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48D60E69" w14:textId="77777777" w:rsidR="002E009B" w:rsidRPr="00F76785"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F3BDAA" w14:textId="0C4AE502" w:rsidR="002E009B" w:rsidRPr="00F76785" w:rsidRDefault="002E009B" w:rsidP="002E009B">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477F3D" w:rsidRPr="00477F3D">
        <w:rPr>
          <w:rFonts w:eastAsia="Calibri"/>
          <w:b/>
          <w:color w:val="000000"/>
          <w:sz w:val="28"/>
          <w:szCs w:val="28"/>
          <w:lang w:eastAsia="en-US"/>
        </w:rPr>
        <w:t xml:space="preserve">Dostawa systemów i elementów elektronicznej identyfikacji majątku </w:t>
      </w:r>
      <w:r w:rsidR="00477F3D">
        <w:rPr>
          <w:rFonts w:eastAsia="Calibri"/>
          <w:b/>
          <w:color w:val="000000"/>
          <w:sz w:val="28"/>
          <w:szCs w:val="28"/>
          <w:lang w:eastAsia="en-US"/>
        </w:rPr>
        <w:br/>
      </w:r>
      <w:r w:rsidR="00477F3D" w:rsidRPr="00477F3D">
        <w:rPr>
          <w:rFonts w:eastAsia="Calibri"/>
          <w:b/>
          <w:color w:val="000000"/>
          <w:sz w:val="28"/>
          <w:szCs w:val="28"/>
          <w:lang w:eastAsia="en-US"/>
        </w:rPr>
        <w:t xml:space="preserve">i środków produkcji dla Oddziałów Polskiej Grupy Górniczej S.A. </w:t>
      </w:r>
      <w:r w:rsidR="00477F3D">
        <w:rPr>
          <w:rFonts w:eastAsia="Calibri"/>
          <w:b/>
          <w:color w:val="000000"/>
          <w:sz w:val="28"/>
          <w:szCs w:val="28"/>
          <w:lang w:eastAsia="en-US"/>
        </w:rPr>
        <w:br/>
      </w:r>
      <w:r w:rsidR="00477F3D" w:rsidRPr="00477F3D">
        <w:rPr>
          <w:rFonts w:eastAsia="Calibri"/>
          <w:b/>
          <w:color w:val="000000"/>
          <w:sz w:val="28"/>
          <w:szCs w:val="28"/>
          <w:lang w:eastAsia="en-US"/>
        </w:rPr>
        <w:t>- nr grupy 317-2</w:t>
      </w:r>
    </w:p>
    <w:p w14:paraId="5FC015B2" w14:textId="465E3F04"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477F3D">
        <w:rPr>
          <w:rFonts w:eastAsia="Calibri"/>
          <w:b/>
          <w:color w:val="000000"/>
          <w:sz w:val="28"/>
          <w:szCs w:val="28"/>
          <w:lang w:eastAsia="en-US"/>
        </w:rPr>
        <w:t>702501139</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9DA722A"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1F5F46">
              <w:rPr>
                <w:noProof/>
                <w:webHidden/>
              </w:rPr>
              <w:t>3</w:t>
            </w:r>
            <w:r w:rsidR="000E073B">
              <w:rPr>
                <w:noProof/>
                <w:webHidden/>
              </w:rPr>
              <w:fldChar w:fldCharType="end"/>
            </w:r>
          </w:hyperlink>
        </w:p>
        <w:p w14:paraId="1B6ED69B" w14:textId="400BDEEA" w:rsidR="000E073B" w:rsidRDefault="003832C3">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1F5F46">
              <w:rPr>
                <w:noProof/>
                <w:webHidden/>
              </w:rPr>
              <w:t>3</w:t>
            </w:r>
            <w:r w:rsidR="000E073B">
              <w:rPr>
                <w:noProof/>
                <w:webHidden/>
              </w:rPr>
              <w:fldChar w:fldCharType="end"/>
            </w:r>
          </w:hyperlink>
        </w:p>
        <w:p w14:paraId="062BB95A" w14:textId="0D86821C" w:rsidR="000E073B" w:rsidRDefault="003832C3">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1F5F46">
              <w:rPr>
                <w:noProof/>
                <w:webHidden/>
              </w:rPr>
              <w:t>3</w:t>
            </w:r>
            <w:r w:rsidR="000E073B">
              <w:rPr>
                <w:noProof/>
                <w:webHidden/>
              </w:rPr>
              <w:fldChar w:fldCharType="end"/>
            </w:r>
          </w:hyperlink>
        </w:p>
        <w:p w14:paraId="56725848" w14:textId="2B4A849E" w:rsidR="000E073B" w:rsidRDefault="003832C3">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1F5F46">
              <w:rPr>
                <w:noProof/>
                <w:webHidden/>
              </w:rPr>
              <w:t>4</w:t>
            </w:r>
            <w:r w:rsidR="000E073B">
              <w:rPr>
                <w:noProof/>
                <w:webHidden/>
              </w:rPr>
              <w:fldChar w:fldCharType="end"/>
            </w:r>
          </w:hyperlink>
        </w:p>
        <w:p w14:paraId="7BB1B0E6" w14:textId="775B6C9D" w:rsidR="000E073B" w:rsidRDefault="003832C3">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1F5F46">
              <w:rPr>
                <w:noProof/>
                <w:webHidden/>
              </w:rPr>
              <w:t>4</w:t>
            </w:r>
            <w:r w:rsidR="000E073B">
              <w:rPr>
                <w:noProof/>
                <w:webHidden/>
              </w:rPr>
              <w:fldChar w:fldCharType="end"/>
            </w:r>
          </w:hyperlink>
        </w:p>
        <w:p w14:paraId="6ADC5339" w14:textId="5E705EE3" w:rsidR="000E073B" w:rsidRDefault="003832C3">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1F5F46">
              <w:rPr>
                <w:noProof/>
                <w:webHidden/>
              </w:rPr>
              <w:t>6</w:t>
            </w:r>
            <w:r w:rsidR="000E073B">
              <w:rPr>
                <w:noProof/>
                <w:webHidden/>
              </w:rPr>
              <w:fldChar w:fldCharType="end"/>
            </w:r>
          </w:hyperlink>
        </w:p>
        <w:p w14:paraId="2171B2A9" w14:textId="52A68659" w:rsidR="000E073B" w:rsidRDefault="003832C3">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1F5F46">
              <w:rPr>
                <w:noProof/>
                <w:webHidden/>
              </w:rPr>
              <w:t>6</w:t>
            </w:r>
            <w:r w:rsidR="000E073B">
              <w:rPr>
                <w:noProof/>
                <w:webHidden/>
              </w:rPr>
              <w:fldChar w:fldCharType="end"/>
            </w:r>
          </w:hyperlink>
        </w:p>
        <w:p w14:paraId="21DFC81A" w14:textId="3DF60F7A" w:rsidR="000E073B" w:rsidRDefault="003832C3">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1F5F46">
              <w:rPr>
                <w:noProof/>
                <w:webHidden/>
              </w:rPr>
              <w:t>7</w:t>
            </w:r>
            <w:r w:rsidR="000E073B">
              <w:rPr>
                <w:noProof/>
                <w:webHidden/>
              </w:rPr>
              <w:fldChar w:fldCharType="end"/>
            </w:r>
          </w:hyperlink>
        </w:p>
        <w:p w14:paraId="210C4498" w14:textId="06813041" w:rsidR="000E073B" w:rsidRDefault="003832C3">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1F5F46">
              <w:rPr>
                <w:noProof/>
                <w:webHidden/>
              </w:rPr>
              <w:t>8</w:t>
            </w:r>
            <w:r w:rsidR="000E073B">
              <w:rPr>
                <w:noProof/>
                <w:webHidden/>
              </w:rPr>
              <w:fldChar w:fldCharType="end"/>
            </w:r>
          </w:hyperlink>
        </w:p>
        <w:p w14:paraId="6EB04911" w14:textId="79CC33D1" w:rsidR="000E073B" w:rsidRDefault="003832C3">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1F5F46">
              <w:rPr>
                <w:noProof/>
                <w:webHidden/>
              </w:rPr>
              <w:t>9</w:t>
            </w:r>
            <w:r w:rsidR="000E073B">
              <w:rPr>
                <w:noProof/>
                <w:webHidden/>
              </w:rPr>
              <w:fldChar w:fldCharType="end"/>
            </w:r>
          </w:hyperlink>
        </w:p>
        <w:p w14:paraId="7BF006CF" w14:textId="5947A410" w:rsidR="000E073B" w:rsidRDefault="003832C3">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1F5F46">
              <w:rPr>
                <w:noProof/>
                <w:webHidden/>
              </w:rPr>
              <w:t>9</w:t>
            </w:r>
            <w:r w:rsidR="000E073B">
              <w:rPr>
                <w:noProof/>
                <w:webHidden/>
              </w:rPr>
              <w:fldChar w:fldCharType="end"/>
            </w:r>
          </w:hyperlink>
        </w:p>
        <w:p w14:paraId="42423A4C" w14:textId="79EB05FE" w:rsidR="000E073B" w:rsidRDefault="003832C3">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1F5F46">
              <w:rPr>
                <w:noProof/>
                <w:webHidden/>
              </w:rPr>
              <w:t>10</w:t>
            </w:r>
            <w:r w:rsidR="000E073B">
              <w:rPr>
                <w:noProof/>
                <w:webHidden/>
              </w:rPr>
              <w:fldChar w:fldCharType="end"/>
            </w:r>
          </w:hyperlink>
        </w:p>
        <w:p w14:paraId="01C33C45" w14:textId="68F98A9C" w:rsidR="000E073B" w:rsidRDefault="003832C3">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1F5F46">
              <w:rPr>
                <w:noProof/>
                <w:webHidden/>
              </w:rPr>
              <w:t>11</w:t>
            </w:r>
            <w:r w:rsidR="000E073B">
              <w:rPr>
                <w:noProof/>
                <w:webHidden/>
              </w:rPr>
              <w:fldChar w:fldCharType="end"/>
            </w:r>
          </w:hyperlink>
        </w:p>
        <w:p w14:paraId="39EBE18F" w14:textId="57C0C873" w:rsidR="000E073B" w:rsidRDefault="003832C3">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1F5F46">
              <w:rPr>
                <w:noProof/>
                <w:webHidden/>
              </w:rPr>
              <w:t>11</w:t>
            </w:r>
            <w:r w:rsidR="000E073B">
              <w:rPr>
                <w:noProof/>
                <w:webHidden/>
              </w:rPr>
              <w:fldChar w:fldCharType="end"/>
            </w:r>
          </w:hyperlink>
        </w:p>
        <w:p w14:paraId="2938F129" w14:textId="5739C961" w:rsidR="000E073B" w:rsidRDefault="003832C3">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1F5F46">
              <w:rPr>
                <w:noProof/>
                <w:webHidden/>
              </w:rPr>
              <w:t>11</w:t>
            </w:r>
            <w:r w:rsidR="000E073B">
              <w:rPr>
                <w:noProof/>
                <w:webHidden/>
              </w:rPr>
              <w:fldChar w:fldCharType="end"/>
            </w:r>
          </w:hyperlink>
        </w:p>
        <w:p w14:paraId="088883F2" w14:textId="5A081EB6" w:rsidR="000E073B" w:rsidRDefault="003832C3">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1F5F46">
              <w:rPr>
                <w:noProof/>
                <w:webHidden/>
              </w:rPr>
              <w:t>11</w:t>
            </w:r>
            <w:r w:rsidR="000E073B">
              <w:rPr>
                <w:noProof/>
                <w:webHidden/>
              </w:rPr>
              <w:fldChar w:fldCharType="end"/>
            </w:r>
          </w:hyperlink>
        </w:p>
        <w:p w14:paraId="783A8A6A" w14:textId="7EAEFCE7" w:rsidR="000E073B" w:rsidRDefault="003832C3">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1F5F46">
              <w:rPr>
                <w:noProof/>
                <w:webHidden/>
              </w:rPr>
              <w:t>12</w:t>
            </w:r>
            <w:r w:rsidR="000E073B">
              <w:rPr>
                <w:noProof/>
                <w:webHidden/>
              </w:rPr>
              <w:fldChar w:fldCharType="end"/>
            </w:r>
          </w:hyperlink>
        </w:p>
        <w:p w14:paraId="78DD0ADA" w14:textId="2ED32187" w:rsidR="000E073B" w:rsidRDefault="003832C3">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1F5F46">
              <w:rPr>
                <w:noProof/>
                <w:webHidden/>
              </w:rPr>
              <w:t>12</w:t>
            </w:r>
            <w:r w:rsidR="000E073B">
              <w:rPr>
                <w:noProof/>
                <w:webHidden/>
              </w:rPr>
              <w:fldChar w:fldCharType="end"/>
            </w:r>
          </w:hyperlink>
        </w:p>
        <w:p w14:paraId="52F64142" w14:textId="14E4A6DA" w:rsidR="000E073B" w:rsidRDefault="003832C3">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1F5F46">
              <w:rPr>
                <w:noProof/>
                <w:webHidden/>
              </w:rPr>
              <w:t>12</w:t>
            </w:r>
            <w:r w:rsidR="000E073B">
              <w:rPr>
                <w:noProof/>
                <w:webHidden/>
              </w:rPr>
              <w:fldChar w:fldCharType="end"/>
            </w:r>
          </w:hyperlink>
        </w:p>
        <w:p w14:paraId="4C3268C0" w14:textId="26C4D28B" w:rsidR="000E073B" w:rsidRDefault="003832C3">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1F5F46">
              <w:rPr>
                <w:noProof/>
                <w:webHidden/>
              </w:rPr>
              <w:t>13</w:t>
            </w:r>
            <w:r w:rsidR="000E073B">
              <w:rPr>
                <w:noProof/>
                <w:webHidden/>
              </w:rPr>
              <w:fldChar w:fldCharType="end"/>
            </w:r>
          </w:hyperlink>
        </w:p>
        <w:p w14:paraId="44E97D8B" w14:textId="16A42264" w:rsidR="000E073B" w:rsidRDefault="003832C3">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1F5F46">
              <w:rPr>
                <w:noProof/>
                <w:webHidden/>
              </w:rPr>
              <w:t>13</w:t>
            </w:r>
            <w:r w:rsidR="000E073B">
              <w:rPr>
                <w:noProof/>
                <w:webHidden/>
              </w:rPr>
              <w:fldChar w:fldCharType="end"/>
            </w:r>
          </w:hyperlink>
        </w:p>
        <w:p w14:paraId="4C8217A2" w14:textId="739B1C92" w:rsidR="000E073B" w:rsidRDefault="003832C3">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1F5F46">
              <w:rPr>
                <w:noProof/>
                <w:webHidden/>
              </w:rPr>
              <w:t>13</w:t>
            </w:r>
            <w:r w:rsidR="000E073B">
              <w:rPr>
                <w:noProof/>
                <w:webHidden/>
              </w:rPr>
              <w:fldChar w:fldCharType="end"/>
            </w:r>
          </w:hyperlink>
        </w:p>
        <w:p w14:paraId="35D18F66" w14:textId="631F9623" w:rsidR="000E073B" w:rsidRDefault="003832C3">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1F5F46">
              <w:rPr>
                <w:noProof/>
                <w:webHidden/>
              </w:rPr>
              <w:t>13</w:t>
            </w:r>
            <w:r w:rsidR="000E073B">
              <w:rPr>
                <w:noProof/>
                <w:webHidden/>
              </w:rPr>
              <w:fldChar w:fldCharType="end"/>
            </w:r>
          </w:hyperlink>
        </w:p>
        <w:p w14:paraId="437704F6" w14:textId="03043FEF" w:rsidR="000E073B" w:rsidRDefault="003832C3">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1F5F46">
              <w:rPr>
                <w:noProof/>
                <w:webHidden/>
              </w:rPr>
              <w:t>13</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832C3" w:rsidP="0035712B">
      <w:pPr>
        <w:spacing w:before="120" w:line="276" w:lineRule="auto"/>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77777777" w:rsidR="00B906DD" w:rsidRPr="005E0F7A" w:rsidRDefault="00B906DD">
      <w:pPr>
        <w:pStyle w:val="Tekstpodstawowy3"/>
        <w:numPr>
          <w:ilvl w:val="0"/>
          <w:numId w:val="26"/>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pPr>
        <w:pStyle w:val="Akapitzlist"/>
        <w:numPr>
          <w:ilvl w:val="0"/>
          <w:numId w:val="26"/>
        </w:numPr>
        <w:ind w:left="284" w:hanging="284"/>
        <w:jc w:val="both"/>
        <w:rPr>
          <w:sz w:val="22"/>
          <w:szCs w:val="22"/>
        </w:rPr>
      </w:pPr>
      <w:r>
        <w:rPr>
          <w:sz w:val="22"/>
          <w:szCs w:val="22"/>
        </w:rPr>
        <w:t>P</w:t>
      </w:r>
      <w:r w:rsidRPr="00F12B6B">
        <w:rPr>
          <w:sz w:val="22"/>
          <w:szCs w:val="22"/>
        </w:rPr>
        <w:t>ostępowanie jest prowadzone w języku polskim.</w:t>
      </w:r>
    </w:p>
    <w:p w14:paraId="4817368C" w14:textId="77777777" w:rsidR="00B906DD" w:rsidRDefault="00B906DD">
      <w:pPr>
        <w:pStyle w:val="Akapitzlist"/>
        <w:numPr>
          <w:ilvl w:val="0"/>
          <w:numId w:val="26"/>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 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pPr>
        <w:pStyle w:val="Akapitzlist"/>
        <w:numPr>
          <w:ilvl w:val="0"/>
          <w:numId w:val="26"/>
        </w:numPr>
        <w:ind w:left="284" w:hanging="284"/>
        <w:jc w:val="both"/>
        <w:rPr>
          <w:sz w:val="22"/>
          <w:szCs w:val="22"/>
        </w:rPr>
      </w:pPr>
      <w:r w:rsidRPr="00353F28">
        <w:rPr>
          <w:sz w:val="22"/>
          <w:szCs w:val="22"/>
        </w:rPr>
        <w:t>Dodatkowo Zamawiający informuje, że</w:t>
      </w:r>
    </w:p>
    <w:p w14:paraId="02AAD295" w14:textId="77777777" w:rsidR="00B906DD" w:rsidRPr="00F12B6B" w:rsidRDefault="00B906DD">
      <w:pPr>
        <w:pStyle w:val="Akapitzlist"/>
        <w:numPr>
          <w:ilvl w:val="1"/>
          <w:numId w:val="26"/>
        </w:numPr>
        <w:ind w:left="567" w:hanging="283"/>
        <w:jc w:val="both"/>
        <w:rPr>
          <w:sz w:val="22"/>
          <w:szCs w:val="22"/>
        </w:rPr>
      </w:pPr>
      <w:r w:rsidRPr="00F12B6B">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77777777" w:rsidR="00B906DD" w:rsidRDefault="00B906DD">
      <w:pPr>
        <w:pStyle w:val="Akapitzlist"/>
        <w:numPr>
          <w:ilvl w:val="1"/>
          <w:numId w:val="26"/>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1324A8EB" w14:textId="774F3EA4" w:rsidR="00B906DD" w:rsidRPr="007A70BF" w:rsidRDefault="00B906DD">
      <w:pPr>
        <w:pStyle w:val="Tekstpodstawowy2"/>
        <w:numPr>
          <w:ilvl w:val="0"/>
          <w:numId w:val="16"/>
        </w:numPr>
        <w:spacing w:after="0" w:line="240" w:lineRule="auto"/>
        <w:ind w:left="426" w:hanging="426"/>
        <w:jc w:val="both"/>
        <w:rPr>
          <w:color w:val="000000" w:themeColor="text1"/>
          <w:sz w:val="22"/>
          <w:szCs w:val="22"/>
        </w:rPr>
      </w:pPr>
      <w:r w:rsidRPr="001A066B">
        <w:rPr>
          <w:b/>
          <w:sz w:val="22"/>
          <w:szCs w:val="22"/>
        </w:rPr>
        <w:t>Przedmiotem zamówienia jest:</w:t>
      </w:r>
      <w:r>
        <w:rPr>
          <w:b/>
          <w:sz w:val="22"/>
          <w:szCs w:val="22"/>
        </w:rPr>
        <w:t xml:space="preserve"> </w:t>
      </w:r>
      <w:r w:rsidRPr="007A70BF">
        <w:rPr>
          <w:color w:val="000000" w:themeColor="text1"/>
          <w:sz w:val="22"/>
          <w:szCs w:val="22"/>
        </w:rPr>
        <w:t xml:space="preserve">Dostawa </w:t>
      </w:r>
      <w:r w:rsidR="007A70BF" w:rsidRPr="007A70BF">
        <w:rPr>
          <w:color w:val="000000" w:themeColor="text1"/>
          <w:sz w:val="22"/>
          <w:szCs w:val="22"/>
        </w:rPr>
        <w:t>systemów i elementów elektronicznej identyfikacji majątku i środków produkcji dla Oddziałów Polskiej Grupy Górniczej S.A. - nr grupy 317-2</w:t>
      </w:r>
    </w:p>
    <w:p w14:paraId="0070F998" w14:textId="3F827446" w:rsidR="00B906DD" w:rsidRPr="004211A3" w:rsidRDefault="00B906DD">
      <w:pPr>
        <w:numPr>
          <w:ilvl w:val="0"/>
          <w:numId w:val="16"/>
        </w:numPr>
        <w:ind w:left="426" w:hanging="426"/>
        <w:jc w:val="both"/>
        <w:rPr>
          <w:sz w:val="22"/>
          <w:szCs w:val="22"/>
        </w:rPr>
      </w:pPr>
      <w:r w:rsidRPr="004211A3">
        <w:rPr>
          <w:sz w:val="22"/>
          <w:szCs w:val="22"/>
        </w:rPr>
        <w:t xml:space="preserve">Kod CPV: </w:t>
      </w:r>
      <w:r w:rsidR="004211A3" w:rsidRPr="004211A3">
        <w:rPr>
          <w:sz w:val="22"/>
          <w:szCs w:val="22"/>
        </w:rPr>
        <w:t>31711000-3</w:t>
      </w:r>
    </w:p>
    <w:p w14:paraId="0923F4DE" w14:textId="77777777" w:rsidR="00B906DD" w:rsidRPr="00F12B6B" w:rsidRDefault="00B906DD">
      <w:pPr>
        <w:numPr>
          <w:ilvl w:val="0"/>
          <w:numId w:val="16"/>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pPr>
        <w:numPr>
          <w:ilvl w:val="0"/>
          <w:numId w:val="16"/>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7777777" w:rsidR="00B906DD" w:rsidRPr="006E6795" w:rsidRDefault="00B906DD">
      <w:pPr>
        <w:numPr>
          <w:ilvl w:val="0"/>
          <w:numId w:val="16"/>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oraz, że ceny jednostkowe poszczególnych pozycji asortymentowych nie ulegną zmianie. </w:t>
      </w:r>
    </w:p>
    <w:p w14:paraId="6424D42D" w14:textId="77777777" w:rsidR="00B906DD" w:rsidRPr="00F33A82" w:rsidRDefault="00B906DD">
      <w:pPr>
        <w:numPr>
          <w:ilvl w:val="0"/>
          <w:numId w:val="16"/>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320A37F2" w14:textId="77777777" w:rsidR="00F33A82" w:rsidRDefault="00F33A82" w:rsidP="00F33A82">
      <w:pPr>
        <w:pStyle w:val="Akapitzlist"/>
        <w:numPr>
          <w:ilvl w:val="0"/>
          <w:numId w:val="16"/>
        </w:numPr>
        <w:ind w:left="426" w:hanging="426"/>
        <w:jc w:val="both"/>
        <w:rPr>
          <w:sz w:val="22"/>
          <w:szCs w:val="22"/>
        </w:rPr>
      </w:pPr>
      <w:r>
        <w:rPr>
          <w:sz w:val="22"/>
          <w:szCs w:val="22"/>
        </w:rPr>
        <w:lastRenderedPageBreak/>
        <w:t xml:space="preserve">Zamawiający dopuszcza możliwość zaoferowania więcej niż jednego wyrobu (wyroby różnych producentów) w zakresie jednej pozycji formularza ofertowego. </w:t>
      </w:r>
    </w:p>
    <w:p w14:paraId="4D10FE01" w14:textId="77777777" w:rsidR="00F33A82" w:rsidRDefault="00F33A82" w:rsidP="00F33A82">
      <w:pPr>
        <w:ind w:left="426"/>
        <w:jc w:val="both"/>
        <w:rPr>
          <w:sz w:val="22"/>
          <w:szCs w:val="22"/>
        </w:rPr>
      </w:pPr>
      <w:r>
        <w:rPr>
          <w:sz w:val="22"/>
          <w:szCs w:val="22"/>
        </w:rPr>
        <w:t>Jeśli wykonawca oferuje w danej pozycji formularza ofertowego więcej niż jeden wyrób (wyroby różnych producentów) wymagane jest:</w:t>
      </w:r>
    </w:p>
    <w:p w14:paraId="1FED43F5" w14:textId="53B76345" w:rsidR="00F33A82" w:rsidRDefault="00F33A82" w:rsidP="00F33A82">
      <w:pPr>
        <w:ind w:left="709" w:hanging="283"/>
        <w:jc w:val="both"/>
        <w:rPr>
          <w:sz w:val="22"/>
          <w:szCs w:val="22"/>
        </w:rPr>
      </w:pPr>
      <w:r>
        <w:rPr>
          <w:sz w:val="22"/>
          <w:szCs w:val="22"/>
        </w:rPr>
        <w:t>a) spełnienie przez każdy oferowany wyr</w:t>
      </w:r>
      <w:r w:rsidR="00CA0885">
        <w:rPr>
          <w:sz w:val="22"/>
          <w:szCs w:val="22"/>
        </w:rPr>
        <w:t>ób</w:t>
      </w:r>
      <w:r>
        <w:rPr>
          <w:sz w:val="22"/>
          <w:szCs w:val="22"/>
        </w:rPr>
        <w:t xml:space="preserve"> wymagań określonych w SWZ,     </w:t>
      </w:r>
    </w:p>
    <w:p w14:paraId="6C54CE71" w14:textId="77777777" w:rsidR="00F33A82" w:rsidRDefault="00F33A82" w:rsidP="00F33A82">
      <w:pPr>
        <w:ind w:left="709" w:hanging="283"/>
        <w:jc w:val="both"/>
        <w:rPr>
          <w:sz w:val="22"/>
          <w:szCs w:val="22"/>
        </w:rPr>
      </w:pPr>
      <w:r>
        <w:rPr>
          <w:sz w:val="22"/>
          <w:szCs w:val="22"/>
        </w:rPr>
        <w:t>b) złożenie wraz z ofertą przedmiotowych środków dowodowych dotyczących wszystkich oferowanych wyrobów.</w:t>
      </w:r>
    </w:p>
    <w:p w14:paraId="0C80A6FC" w14:textId="77777777" w:rsidR="00F33A82" w:rsidRDefault="00F33A82" w:rsidP="00F33A82">
      <w:pPr>
        <w:ind w:left="426"/>
        <w:jc w:val="both"/>
        <w:rPr>
          <w:sz w:val="22"/>
          <w:szCs w:val="22"/>
        </w:rPr>
      </w:pPr>
      <w:r>
        <w:rPr>
          <w:sz w:val="22"/>
          <w:szCs w:val="22"/>
        </w:rPr>
        <w:t xml:space="preserve">Oferta, w której zaoferowane zostały różne wyroby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 </w:t>
      </w:r>
    </w:p>
    <w:p w14:paraId="3ABFD7C4" w14:textId="77777777" w:rsidR="00F33A82" w:rsidRPr="003F0493" w:rsidRDefault="00F33A82" w:rsidP="00F33A82">
      <w:pPr>
        <w:ind w:left="426"/>
        <w:jc w:val="both"/>
        <w:rPr>
          <w:i/>
          <w:iCs/>
          <w:sz w:val="22"/>
          <w:szCs w:val="22"/>
        </w:rPr>
      </w:pP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F75C219" w14:textId="227A7B02" w:rsidR="00B906DD" w:rsidRDefault="00B906DD">
      <w:pPr>
        <w:numPr>
          <w:ilvl w:val="0"/>
          <w:numId w:val="17"/>
        </w:numPr>
        <w:ind w:left="284" w:hanging="284"/>
        <w:jc w:val="both"/>
        <w:rPr>
          <w:sz w:val="22"/>
          <w:szCs w:val="22"/>
        </w:rPr>
      </w:pPr>
      <w:r w:rsidRPr="00750E51">
        <w:rPr>
          <w:sz w:val="22"/>
          <w:szCs w:val="22"/>
        </w:rPr>
        <w:t xml:space="preserve">Zamawiający </w:t>
      </w:r>
      <w:r w:rsidRPr="004211A3">
        <w:rPr>
          <w:b/>
          <w:sz w:val="22"/>
          <w:szCs w:val="22"/>
        </w:rPr>
        <w:t xml:space="preserve">dopuszcza możliwość składania ofert częściowych </w:t>
      </w:r>
      <w:r w:rsidRPr="004211A3">
        <w:rPr>
          <w:sz w:val="22"/>
          <w:szCs w:val="22"/>
        </w:rPr>
        <w:t>na poszczególne części zamówienia (</w:t>
      </w:r>
      <w:r w:rsidR="004211A3" w:rsidRPr="004211A3">
        <w:rPr>
          <w:b/>
          <w:bCs/>
          <w:sz w:val="22"/>
          <w:szCs w:val="22"/>
        </w:rPr>
        <w:t>pozycje</w:t>
      </w:r>
      <w:r w:rsidRPr="004211A3">
        <w:rPr>
          <w:sz w:val="22"/>
          <w:szCs w:val="22"/>
        </w:rPr>
        <w:t xml:space="preserve">) wyszczególnione </w:t>
      </w:r>
      <w:r w:rsidRPr="00750E51">
        <w:rPr>
          <w:sz w:val="22"/>
          <w:szCs w:val="22"/>
        </w:rPr>
        <w:t xml:space="preserve">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w:t>
      </w:r>
      <w:r w:rsidR="004211A3">
        <w:rPr>
          <w:b/>
          <w:sz w:val="22"/>
          <w:szCs w:val="22"/>
        </w:rPr>
        <w:t>pozycji asortymentowych</w:t>
      </w:r>
      <w:r w:rsidRPr="00750E51">
        <w:rPr>
          <w:b/>
          <w:sz w:val="22"/>
          <w:szCs w:val="22"/>
        </w:rPr>
        <w:t xml:space="preserve">) wynosi: </w:t>
      </w:r>
      <w:r w:rsidR="004211A3">
        <w:rPr>
          <w:b/>
          <w:sz w:val="22"/>
          <w:szCs w:val="22"/>
        </w:rPr>
        <w:t>12</w:t>
      </w:r>
      <w:r w:rsidRPr="00750E51">
        <w:rPr>
          <w:sz w:val="22"/>
          <w:szCs w:val="22"/>
        </w:rPr>
        <w:t xml:space="preserve"> </w:t>
      </w:r>
    </w:p>
    <w:p w14:paraId="23A412EC" w14:textId="77777777" w:rsidR="00B906DD" w:rsidRPr="00533676" w:rsidRDefault="00B906DD">
      <w:pPr>
        <w:numPr>
          <w:ilvl w:val="0"/>
          <w:numId w:val="17"/>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pPr>
        <w:pStyle w:val="Ustp"/>
        <w:numPr>
          <w:ilvl w:val="0"/>
          <w:numId w:val="48"/>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601B9C">
      <w:pPr>
        <w:pStyle w:val="Punkt"/>
        <w:numPr>
          <w:ilvl w:val="0"/>
          <w:numId w:val="49"/>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601B9C">
      <w:pPr>
        <w:pStyle w:val="Punkt"/>
        <w:numPr>
          <w:ilvl w:val="0"/>
          <w:numId w:val="49"/>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601B9C">
      <w:pPr>
        <w:pStyle w:val="Punkt"/>
        <w:numPr>
          <w:ilvl w:val="0"/>
          <w:numId w:val="49"/>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601B9C">
      <w:pPr>
        <w:pStyle w:val="Ustp"/>
        <w:numPr>
          <w:ilvl w:val="0"/>
          <w:numId w:val="48"/>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rsidP="0073300F">
      <w:pPr>
        <w:pStyle w:val="Punkt"/>
        <w:numPr>
          <w:ilvl w:val="0"/>
          <w:numId w:val="50"/>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001D471" w:rsidR="0073300F" w:rsidRPr="00385A72" w:rsidRDefault="0073300F" w:rsidP="0073300F">
      <w:pPr>
        <w:pStyle w:val="Punkt"/>
        <w:numPr>
          <w:ilvl w:val="0"/>
          <w:numId w:val="50"/>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rsidP="0073300F">
      <w:pPr>
        <w:pStyle w:val="Punkt"/>
        <w:numPr>
          <w:ilvl w:val="0"/>
          <w:numId w:val="50"/>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rsidP="0073300F">
      <w:pPr>
        <w:pStyle w:val="Punkt"/>
        <w:numPr>
          <w:ilvl w:val="0"/>
          <w:numId w:val="50"/>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71C49058" w:rsidR="0073300F" w:rsidRPr="00385A72" w:rsidRDefault="0073300F" w:rsidP="0073300F">
      <w:pPr>
        <w:pStyle w:val="Punkt"/>
        <w:numPr>
          <w:ilvl w:val="0"/>
          <w:numId w:val="50"/>
        </w:numPr>
        <w:spacing w:line="240" w:lineRule="auto"/>
        <w:rPr>
          <w:sz w:val="22"/>
          <w:szCs w:val="22"/>
        </w:rPr>
      </w:pPr>
      <w:r w:rsidRPr="00385A72">
        <w:rPr>
          <w:sz w:val="22"/>
          <w:szCs w:val="22"/>
        </w:rPr>
        <w:lastRenderedPageBreak/>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Default="0073300F" w:rsidP="0073300F">
      <w:pPr>
        <w:pStyle w:val="Punkt"/>
        <w:numPr>
          <w:ilvl w:val="0"/>
          <w:numId w:val="50"/>
        </w:numPr>
        <w:spacing w:line="240" w:lineRule="auto"/>
        <w:rPr>
          <w:sz w:val="22"/>
          <w:szCs w:val="22"/>
        </w:rPr>
      </w:pPr>
      <w:r w:rsidRPr="00385A72">
        <w:rPr>
          <w:sz w:val="22"/>
          <w:szCs w:val="22"/>
        </w:rPr>
        <w:t xml:space="preserve">który przedstawił informacje wprowadzające w błąd, co mogło mieć wpływ na decyzje </w:t>
      </w:r>
      <w:r w:rsidRPr="00FF771E">
        <w:rPr>
          <w:sz w:val="22"/>
          <w:szCs w:val="22"/>
        </w:rPr>
        <w:t>podejmowane przez Zamawiającego w postępowaniu o udzielenie zamówienia;</w:t>
      </w:r>
    </w:p>
    <w:p w14:paraId="75AAAFBF" w14:textId="77777777" w:rsidR="004916B3" w:rsidRPr="00F64754" w:rsidRDefault="004916B3" w:rsidP="004916B3">
      <w:pPr>
        <w:pStyle w:val="Punkt"/>
        <w:numPr>
          <w:ilvl w:val="0"/>
          <w:numId w:val="50"/>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3025179E" w14:textId="77777777" w:rsidR="004916B3" w:rsidRPr="00F64754" w:rsidRDefault="004916B3" w:rsidP="004916B3">
      <w:pPr>
        <w:pStyle w:val="Akapitzlist"/>
        <w:numPr>
          <w:ilvl w:val="2"/>
          <w:numId w:val="50"/>
        </w:numPr>
        <w:ind w:left="993" w:hanging="284"/>
        <w:jc w:val="both"/>
        <w:rPr>
          <w:sz w:val="22"/>
          <w:szCs w:val="22"/>
        </w:rPr>
      </w:pPr>
      <w:r w:rsidRPr="00F64754">
        <w:rPr>
          <w:sz w:val="22"/>
          <w:szCs w:val="22"/>
        </w:rPr>
        <w:t>odmówił zawarcia umowy, lub</w:t>
      </w:r>
    </w:p>
    <w:p w14:paraId="1A07CB2A" w14:textId="77777777" w:rsidR="004916B3" w:rsidRPr="00F64754" w:rsidRDefault="004916B3" w:rsidP="004916B3">
      <w:pPr>
        <w:pStyle w:val="Akapitzlist"/>
        <w:numPr>
          <w:ilvl w:val="2"/>
          <w:numId w:val="50"/>
        </w:numPr>
        <w:ind w:left="993" w:hanging="284"/>
        <w:jc w:val="both"/>
        <w:rPr>
          <w:sz w:val="22"/>
          <w:szCs w:val="22"/>
        </w:rPr>
      </w:pPr>
      <w:r w:rsidRPr="00F64754">
        <w:rPr>
          <w:sz w:val="22"/>
          <w:szCs w:val="22"/>
        </w:rPr>
        <w:t xml:space="preserve">wycofał ofertę, lub </w:t>
      </w:r>
    </w:p>
    <w:p w14:paraId="10D4C50C" w14:textId="79FAFEF1" w:rsidR="00837F7B" w:rsidRPr="00837F7B" w:rsidRDefault="004916B3" w:rsidP="004916B3">
      <w:pPr>
        <w:pStyle w:val="Akapitzlist"/>
        <w:numPr>
          <w:ilvl w:val="2"/>
          <w:numId w:val="50"/>
        </w:numPr>
        <w:ind w:left="993" w:hanging="284"/>
        <w:jc w:val="both"/>
        <w:rPr>
          <w:color w:val="00B050"/>
          <w:sz w:val="22"/>
          <w:szCs w:val="22"/>
        </w:rPr>
      </w:pPr>
      <w:r w:rsidRPr="00F64754">
        <w:rPr>
          <w:sz w:val="22"/>
          <w:szCs w:val="22"/>
        </w:rPr>
        <w:t>nie uzupełnił oświadczeń i dokumentów na wezwanie, o którym mowa w § 39</w:t>
      </w:r>
      <w:r>
        <w:rPr>
          <w:sz w:val="22"/>
          <w:szCs w:val="22"/>
        </w:rPr>
        <w:t xml:space="preserve"> ust. 6 </w:t>
      </w:r>
      <w:r w:rsidRPr="00F64754">
        <w:rPr>
          <w:sz w:val="22"/>
          <w:szCs w:val="22"/>
        </w:rPr>
        <w:t xml:space="preserve"> Regulaminu</w:t>
      </w:r>
      <w:r>
        <w:rPr>
          <w:sz w:val="22"/>
          <w:szCs w:val="22"/>
        </w:rPr>
        <w:t>;</w:t>
      </w:r>
      <w:r w:rsidR="00837F7B" w:rsidRPr="00837F7B">
        <w:rPr>
          <w:color w:val="00B050"/>
          <w:sz w:val="22"/>
          <w:szCs w:val="22"/>
        </w:rPr>
        <w:t xml:space="preserve"> </w:t>
      </w:r>
    </w:p>
    <w:p w14:paraId="34C174ED" w14:textId="3BD46782" w:rsidR="00B906DD" w:rsidRPr="0073300F" w:rsidRDefault="00B906DD" w:rsidP="00CC4028">
      <w:pPr>
        <w:pStyle w:val="Ustp"/>
        <w:numPr>
          <w:ilvl w:val="0"/>
          <w:numId w:val="48"/>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77777777"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 nr 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UE L 134 z 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xml:space="preserve">.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0BFAFF46"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4151E0BA" w14:textId="29807DE1" w:rsidR="0073300F" w:rsidRPr="00103AC2" w:rsidRDefault="0073300F" w:rsidP="00CC4028">
      <w:pPr>
        <w:pStyle w:val="Tekstpodstawowy"/>
        <w:spacing w:after="0"/>
        <w:ind w:left="709" w:hanging="283"/>
        <w:jc w:val="both"/>
        <w:rPr>
          <w:bCs/>
          <w:sz w:val="22"/>
          <w:szCs w:val="22"/>
        </w:rPr>
      </w:pPr>
      <w:r w:rsidRPr="00103AC2">
        <w:rPr>
          <w:bCs/>
          <w:sz w:val="22"/>
          <w:szCs w:val="22"/>
        </w:rPr>
        <w:t>3) Wykonawcy, których jednostką dominującą w rozumieniu art. 3 ust. 1 pkt 37 ustawy z dnia 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xml:space="preserve">- osób prawnych, podmiotów lub organów, do których prawa własności bezpośrednio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5A37B408" w14:textId="6469F888" w:rsidR="0073300F" w:rsidRDefault="0073300F" w:rsidP="00CC4028">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916B3">
        <w:rPr>
          <w:bCs/>
          <w:sz w:val="22"/>
          <w:szCs w:val="22"/>
        </w:rPr>
        <w:t>,</w:t>
      </w:r>
      <w:r w:rsidRPr="00103AC2">
        <w:rPr>
          <w:bCs/>
          <w:sz w:val="22"/>
          <w:szCs w:val="22"/>
        </w:rPr>
        <w:t xml:space="preserve"> wobec których są podejmowane inne prawem przewidziane środki charakterze sankcyjnym.</w:t>
      </w:r>
    </w:p>
    <w:p w14:paraId="5F58BE7C" w14:textId="371C1D63" w:rsidR="00BD3486" w:rsidRPr="0073300F" w:rsidRDefault="00BD3486" w:rsidP="00BD3486">
      <w:pPr>
        <w:pStyle w:val="Ustp"/>
        <w:numPr>
          <w:ilvl w:val="0"/>
          <w:numId w:val="52"/>
        </w:numPr>
        <w:spacing w:line="240" w:lineRule="auto"/>
        <w:rPr>
          <w:sz w:val="22"/>
          <w:szCs w:val="22"/>
        </w:rPr>
      </w:pPr>
      <w:r w:rsidRPr="0073300F">
        <w:rPr>
          <w:sz w:val="22"/>
          <w:szCs w:val="22"/>
        </w:rPr>
        <w:t>Zamawiający stosuje warunki udziału w postępowaniu dotyczące:</w:t>
      </w:r>
    </w:p>
    <w:p w14:paraId="6A908DAF" w14:textId="77777777" w:rsidR="00BD3486" w:rsidRPr="00636C7C" w:rsidRDefault="00BD3486" w:rsidP="00BD3486">
      <w:pPr>
        <w:pStyle w:val="Akapitzlist"/>
        <w:numPr>
          <w:ilvl w:val="1"/>
          <w:numId w:val="52"/>
        </w:numPr>
        <w:ind w:left="709" w:hanging="283"/>
        <w:jc w:val="both"/>
        <w:rPr>
          <w:sz w:val="22"/>
          <w:szCs w:val="22"/>
        </w:rPr>
      </w:pPr>
      <w:r w:rsidRPr="00385A72">
        <w:rPr>
          <w:sz w:val="22"/>
          <w:szCs w:val="22"/>
        </w:rPr>
        <w:lastRenderedPageBreak/>
        <w:t xml:space="preserve">zdolności do występowania w obrocie gospodarczym -  Wykonawca prowadzący działalność gospodarczą lub zawodową powinien być wpisany do jednego z rejestrów zawodowych lub </w:t>
      </w:r>
      <w:r w:rsidRPr="00636C7C">
        <w:rPr>
          <w:sz w:val="22"/>
          <w:szCs w:val="22"/>
        </w:rPr>
        <w:t>handlowych prowadzonych w kraju, w którym ma siedzibę lub miejsce zamieszkania,</w:t>
      </w:r>
    </w:p>
    <w:p w14:paraId="46986F54" w14:textId="77777777" w:rsidR="00BD3486" w:rsidRPr="00636C7C" w:rsidRDefault="00BD3486" w:rsidP="00BD3486">
      <w:pPr>
        <w:pStyle w:val="Akapitzlist"/>
        <w:numPr>
          <w:ilvl w:val="1"/>
          <w:numId w:val="52"/>
        </w:numPr>
        <w:jc w:val="both"/>
        <w:rPr>
          <w:sz w:val="22"/>
          <w:szCs w:val="22"/>
        </w:rPr>
      </w:pPr>
      <w:r w:rsidRPr="00636C7C">
        <w:rPr>
          <w:sz w:val="22"/>
          <w:szCs w:val="22"/>
        </w:rPr>
        <w:t xml:space="preserve">sytuacji ekonomicznej i finansowej - Wykonawca </w:t>
      </w:r>
      <w:r>
        <w:rPr>
          <w:sz w:val="22"/>
          <w:szCs w:val="22"/>
        </w:rPr>
        <w:t xml:space="preserve">powinien znajdować się </w:t>
      </w:r>
      <w:r w:rsidRPr="00636C7C">
        <w:rPr>
          <w:sz w:val="22"/>
          <w:szCs w:val="22"/>
        </w:rPr>
        <w:t>w sytuacji ekonomicznej i finansowej umożliwiającej realizację zamówienia</w:t>
      </w:r>
      <w:r>
        <w:rPr>
          <w:sz w:val="22"/>
          <w:szCs w:val="22"/>
        </w:rPr>
        <w:t>,</w:t>
      </w:r>
      <w:r w:rsidRPr="00636C7C">
        <w:rPr>
          <w:sz w:val="22"/>
          <w:szCs w:val="22"/>
        </w:rPr>
        <w:t xml:space="preserve"> </w:t>
      </w:r>
    </w:p>
    <w:p w14:paraId="60F3D3EA" w14:textId="77777777" w:rsidR="00BD3486" w:rsidRPr="00166194" w:rsidRDefault="00BD3486" w:rsidP="00BD3486">
      <w:pPr>
        <w:pStyle w:val="Akapitzlist"/>
        <w:numPr>
          <w:ilvl w:val="1"/>
          <w:numId w:val="52"/>
        </w:numPr>
        <w:jc w:val="both"/>
        <w:rPr>
          <w:sz w:val="22"/>
          <w:szCs w:val="22"/>
        </w:rPr>
      </w:pPr>
      <w:r w:rsidRPr="00C80671">
        <w:rPr>
          <w:sz w:val="22"/>
          <w:szCs w:val="22"/>
        </w:rPr>
        <w:t xml:space="preserve">zdolności technicznej lub zawodowej - Wykonawca </w:t>
      </w:r>
      <w:r>
        <w:rPr>
          <w:sz w:val="22"/>
          <w:szCs w:val="22"/>
        </w:rPr>
        <w:t>powinien</w:t>
      </w:r>
      <w:r w:rsidRPr="00C80671">
        <w:rPr>
          <w:sz w:val="22"/>
          <w:szCs w:val="22"/>
        </w:rPr>
        <w:t xml:space="preserve"> posiada</w:t>
      </w:r>
      <w:r>
        <w:rPr>
          <w:sz w:val="22"/>
          <w:szCs w:val="22"/>
        </w:rPr>
        <w:t xml:space="preserve">ć </w:t>
      </w:r>
      <w:r w:rsidRPr="00C80671">
        <w:rPr>
          <w:sz w:val="22"/>
          <w:szCs w:val="22"/>
        </w:rPr>
        <w:t xml:space="preserve"> zdolność techniczną i zawodową umożliwiającą realizację zamówienia</w:t>
      </w:r>
      <w:r>
        <w:rPr>
          <w:sz w:val="22"/>
          <w:szCs w:val="22"/>
        </w:rPr>
        <w:t>.</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pPr>
        <w:pStyle w:val="Ustp"/>
        <w:numPr>
          <w:ilvl w:val="0"/>
          <w:numId w:val="53"/>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77777777" w:rsidR="00B906DD" w:rsidRDefault="00B906DD">
      <w:pPr>
        <w:pStyle w:val="Ustp"/>
        <w:numPr>
          <w:ilvl w:val="0"/>
          <w:numId w:val="53"/>
        </w:numPr>
        <w:spacing w:before="0" w:line="240" w:lineRule="auto"/>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 prowadzonym postępowaniem Zamawiający będzie prowadził wyłącznie z ustanowionym pełnomocnikiem.</w:t>
      </w:r>
    </w:p>
    <w:p w14:paraId="1F34C345" w14:textId="77777777" w:rsidR="00B906DD" w:rsidRPr="00EE4488" w:rsidRDefault="00B906DD">
      <w:pPr>
        <w:pStyle w:val="Ustp"/>
        <w:numPr>
          <w:ilvl w:val="0"/>
          <w:numId w:val="53"/>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pPr>
        <w:pStyle w:val="Ustp"/>
        <w:numPr>
          <w:ilvl w:val="0"/>
          <w:numId w:val="53"/>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pPr>
        <w:pStyle w:val="Ustp"/>
        <w:numPr>
          <w:ilvl w:val="0"/>
          <w:numId w:val="53"/>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pPr>
        <w:pStyle w:val="Punkt"/>
        <w:numPr>
          <w:ilvl w:val="0"/>
          <w:numId w:val="54"/>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pPr>
        <w:pStyle w:val="Punkt"/>
        <w:numPr>
          <w:ilvl w:val="0"/>
          <w:numId w:val="54"/>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pPr>
        <w:pStyle w:val="Punkt"/>
        <w:numPr>
          <w:ilvl w:val="0"/>
          <w:numId w:val="54"/>
        </w:numPr>
        <w:spacing w:line="240" w:lineRule="auto"/>
        <w:rPr>
          <w:sz w:val="22"/>
          <w:szCs w:val="22"/>
        </w:rPr>
      </w:pPr>
      <w:r w:rsidRPr="00512CFE">
        <w:rPr>
          <w:sz w:val="22"/>
          <w:szCs w:val="22"/>
        </w:rPr>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pPr>
        <w:pStyle w:val="Punkt"/>
        <w:numPr>
          <w:ilvl w:val="0"/>
          <w:numId w:val="54"/>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pPr>
        <w:pStyle w:val="Ustp"/>
        <w:numPr>
          <w:ilvl w:val="0"/>
          <w:numId w:val="53"/>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pPr>
        <w:pStyle w:val="Ustp"/>
        <w:numPr>
          <w:ilvl w:val="0"/>
          <w:numId w:val="53"/>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71948DE6" w14:textId="77777777" w:rsidR="00B906DD" w:rsidRPr="00166194" w:rsidRDefault="00B906DD">
      <w:pPr>
        <w:pStyle w:val="Ustp"/>
        <w:numPr>
          <w:ilvl w:val="0"/>
          <w:numId w:val="56"/>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pPr>
        <w:pStyle w:val="Ustp"/>
        <w:numPr>
          <w:ilvl w:val="0"/>
          <w:numId w:val="56"/>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pPr>
        <w:pStyle w:val="Ustp"/>
        <w:numPr>
          <w:ilvl w:val="0"/>
          <w:numId w:val="56"/>
        </w:numPr>
        <w:spacing w:before="0" w:line="240" w:lineRule="auto"/>
        <w:rPr>
          <w:sz w:val="22"/>
          <w:szCs w:val="22"/>
        </w:rPr>
      </w:pPr>
      <w:r w:rsidRPr="00166194">
        <w:rPr>
          <w:sz w:val="22"/>
          <w:szCs w:val="22"/>
        </w:rPr>
        <w:lastRenderedPageBreak/>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pPr>
        <w:pStyle w:val="Ustp"/>
        <w:numPr>
          <w:ilvl w:val="0"/>
          <w:numId w:val="56"/>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pPr>
        <w:pStyle w:val="Punkt"/>
        <w:numPr>
          <w:ilvl w:val="0"/>
          <w:numId w:val="55"/>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pPr>
        <w:pStyle w:val="Punkt"/>
        <w:numPr>
          <w:ilvl w:val="0"/>
          <w:numId w:val="55"/>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pPr>
        <w:pStyle w:val="Ustp"/>
        <w:numPr>
          <w:ilvl w:val="0"/>
          <w:numId w:val="56"/>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pPr>
        <w:pStyle w:val="Akapitzlist"/>
        <w:numPr>
          <w:ilvl w:val="0"/>
          <w:numId w:val="18"/>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pPr>
        <w:pStyle w:val="Akapitzlist"/>
        <w:numPr>
          <w:ilvl w:val="1"/>
          <w:numId w:val="18"/>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pPr>
        <w:pStyle w:val="Akapitzlist"/>
        <w:numPr>
          <w:ilvl w:val="1"/>
          <w:numId w:val="18"/>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540410D8" w14:textId="4FCDC3F5" w:rsidR="00B906DD" w:rsidRPr="004211A3" w:rsidRDefault="00B906DD" w:rsidP="00B906DD">
      <w:pPr>
        <w:pStyle w:val="Akapitzlist"/>
        <w:ind w:left="284"/>
        <w:jc w:val="both"/>
        <w:rPr>
          <w:bCs/>
          <w:iCs/>
          <w:sz w:val="22"/>
          <w:szCs w:val="22"/>
        </w:rPr>
      </w:pPr>
      <w:r w:rsidRPr="004211A3">
        <w:rPr>
          <w:b/>
          <w:sz w:val="22"/>
          <w:szCs w:val="22"/>
        </w:rPr>
        <w:t xml:space="preserve">Do złożenia podmiotowych środków dowodowych zostanie wezwany Wykonawca, który złoży najkorzystniejszą ofertę. </w:t>
      </w:r>
    </w:p>
    <w:p w14:paraId="7184DDAD" w14:textId="77777777" w:rsidR="00B906DD" w:rsidRPr="00223936" w:rsidRDefault="00B906DD" w:rsidP="00B906DD">
      <w:pPr>
        <w:pStyle w:val="Akapitzlist"/>
        <w:jc w:val="both"/>
        <w:rPr>
          <w:bCs/>
          <w:iCs/>
          <w:color w:val="FF0000"/>
          <w:sz w:val="22"/>
          <w:szCs w:val="22"/>
        </w:rPr>
      </w:pPr>
    </w:p>
    <w:p w14:paraId="11392C9D" w14:textId="77777777" w:rsidR="00B906DD" w:rsidRPr="00370D66" w:rsidRDefault="00B906DD">
      <w:pPr>
        <w:pStyle w:val="Akapitzlist"/>
        <w:numPr>
          <w:ilvl w:val="0"/>
          <w:numId w:val="18"/>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2A25173F" w:rsidR="00B906DD" w:rsidRPr="007A0643" w:rsidRDefault="00B906DD">
      <w:pPr>
        <w:pStyle w:val="Akapitzlist"/>
        <w:numPr>
          <w:ilvl w:val="1"/>
          <w:numId w:val="18"/>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 (</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 dokumentami lub informacjami potwierdzającymi przygotowanie oferty, oferty częściowej 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sidR="00BD3486">
        <w:rPr>
          <w:bCs/>
          <w:iCs/>
          <w:sz w:val="22"/>
          <w:szCs w:val="22"/>
        </w:rPr>
        <w:t>4</w:t>
      </w:r>
      <w:r w:rsidRPr="007A0643">
        <w:rPr>
          <w:bCs/>
          <w:iCs/>
          <w:sz w:val="22"/>
          <w:szCs w:val="22"/>
        </w:rPr>
        <w:t>,</w:t>
      </w:r>
    </w:p>
    <w:p w14:paraId="66B557BA" w14:textId="77777777" w:rsidR="00B906DD" w:rsidRPr="00856CAF" w:rsidRDefault="00B906DD">
      <w:pPr>
        <w:pStyle w:val="Akapitzlist"/>
        <w:numPr>
          <w:ilvl w:val="1"/>
          <w:numId w:val="18"/>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77777777" w:rsidR="00B906DD" w:rsidRPr="00856CAF" w:rsidRDefault="00B906DD">
      <w:pPr>
        <w:pStyle w:val="Akapitzlist"/>
        <w:numPr>
          <w:ilvl w:val="1"/>
          <w:numId w:val="18"/>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77777777" w:rsidR="00B906DD" w:rsidRPr="008B3123" w:rsidRDefault="00B906DD">
      <w:pPr>
        <w:pStyle w:val="Akapitzlist"/>
        <w:numPr>
          <w:ilvl w:val="1"/>
          <w:numId w:val="18"/>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nie </w:t>
      </w:r>
      <w:r w:rsidRPr="008B3123">
        <w:rPr>
          <w:bCs/>
          <w:iCs/>
          <w:sz w:val="22"/>
          <w:szCs w:val="22"/>
        </w:rPr>
        <w:t>wymaga złożenia odpisu.</w:t>
      </w:r>
    </w:p>
    <w:p w14:paraId="41267433" w14:textId="5EDF95B6" w:rsidR="00B906DD" w:rsidRPr="008B3123" w:rsidRDefault="00B906DD">
      <w:pPr>
        <w:pStyle w:val="Akapitzlist"/>
        <w:numPr>
          <w:ilvl w:val="1"/>
          <w:numId w:val="18"/>
        </w:numPr>
        <w:ind w:left="851" w:hanging="295"/>
        <w:jc w:val="both"/>
        <w:rPr>
          <w:bCs/>
          <w:iCs/>
          <w:sz w:val="22"/>
          <w:szCs w:val="22"/>
        </w:rPr>
      </w:pPr>
      <w:bookmarkStart w:id="10"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sidR="00BD3486">
        <w:rPr>
          <w:b/>
          <w:bCs/>
          <w:iCs/>
          <w:sz w:val="22"/>
          <w:szCs w:val="22"/>
        </w:rPr>
        <w:t>6</w:t>
      </w:r>
      <w:r w:rsidRPr="008B3123">
        <w:rPr>
          <w:sz w:val="22"/>
          <w:szCs w:val="22"/>
        </w:rPr>
        <w:t xml:space="preserve"> do SWZ.</w:t>
      </w:r>
      <w:r w:rsidRPr="008B3123">
        <w:rPr>
          <w:bCs/>
          <w:iCs/>
          <w:sz w:val="22"/>
          <w:szCs w:val="22"/>
        </w:rPr>
        <w:t xml:space="preserve"> Zamawiający zastrzega sobie prawo weryfikacji braku podstaw do wykluczenia w oparciu o </w:t>
      </w:r>
      <w:r w:rsidRPr="008B3123">
        <w:rPr>
          <w:sz w:val="22"/>
          <w:szCs w:val="22"/>
        </w:rPr>
        <w:t xml:space="preserve">art. 7 ust 1 ustawy z dnia 13 kwietnia 2022 r. o szczególnych rozwiązaniach w zakresie </w:t>
      </w:r>
      <w:r w:rsidRPr="008B3123">
        <w:rPr>
          <w:sz w:val="22"/>
          <w:szCs w:val="22"/>
        </w:rPr>
        <w:lastRenderedPageBreak/>
        <w:t>przeciwdziałania wspieraniu agresji na Ukrainę oraz służących ochronie bezpieczeństwa narodowego oraz rozporządzeniu (UE) 2022/576 w dostępnych rejestrac</w:t>
      </w:r>
      <w:bookmarkEnd w:id="10"/>
      <w:r w:rsidRPr="008B3123">
        <w:rPr>
          <w:sz w:val="22"/>
          <w:szCs w:val="22"/>
        </w:rPr>
        <w:t>h</w:t>
      </w:r>
    </w:p>
    <w:p w14:paraId="7B448F08" w14:textId="77777777" w:rsidR="00B906DD" w:rsidRPr="00512CFE" w:rsidRDefault="00B906DD">
      <w:pPr>
        <w:pStyle w:val="Akapitzlist"/>
        <w:numPr>
          <w:ilvl w:val="1"/>
          <w:numId w:val="18"/>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pPr>
        <w:pStyle w:val="Akapitzlist"/>
        <w:numPr>
          <w:ilvl w:val="0"/>
          <w:numId w:val="18"/>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pPr>
        <w:pStyle w:val="Akapitzlist"/>
        <w:numPr>
          <w:ilvl w:val="0"/>
          <w:numId w:val="20"/>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73300F" w:rsidRDefault="00B906DD" w:rsidP="0073300F">
      <w:pPr>
        <w:pStyle w:val="Akapitzlist"/>
        <w:numPr>
          <w:ilvl w:val="0"/>
          <w:numId w:val="20"/>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77777777" w:rsidR="00B906DD" w:rsidRPr="00C61DE0" w:rsidRDefault="00B906DD">
      <w:pPr>
        <w:pStyle w:val="Ustp"/>
        <w:numPr>
          <w:ilvl w:val="1"/>
          <w:numId w:val="57"/>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 (np. właściwy do jego wydania organ administracyjny lub sądowy) jako dokument elektroniczny – Wykonawca przekazuje ten dokument,</w:t>
      </w:r>
    </w:p>
    <w:p w14:paraId="2A0F59EC" w14:textId="77777777" w:rsidR="00B906DD" w:rsidRPr="00C61DE0" w:rsidRDefault="00B906DD">
      <w:pPr>
        <w:pStyle w:val="Akapitzlist"/>
        <w:numPr>
          <w:ilvl w:val="1"/>
          <w:numId w:val="5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29F969CF" w14:textId="77777777" w:rsidR="00B906DD" w:rsidRPr="00C61DE0" w:rsidRDefault="00B906DD">
      <w:pPr>
        <w:pStyle w:val="Akapitzlist"/>
        <w:numPr>
          <w:ilvl w:val="1"/>
          <w:numId w:val="5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pPr>
        <w:pStyle w:val="Akapitzlist"/>
        <w:numPr>
          <w:ilvl w:val="1"/>
          <w:numId w:val="57"/>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73300F">
      <w:pPr>
        <w:pStyle w:val="Akapitzlist"/>
        <w:numPr>
          <w:ilvl w:val="0"/>
          <w:numId w:val="20"/>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0E073B">
      <w:pPr>
        <w:pStyle w:val="Akapitzlist"/>
        <w:numPr>
          <w:ilvl w:val="0"/>
          <w:numId w:val="20"/>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Default="00B906DD" w:rsidP="000E073B">
      <w:pPr>
        <w:pStyle w:val="Akapitzlist"/>
        <w:numPr>
          <w:ilvl w:val="0"/>
          <w:numId w:val="20"/>
        </w:numPr>
        <w:jc w:val="both"/>
        <w:rPr>
          <w:bCs/>
          <w:iCs/>
          <w:sz w:val="22"/>
          <w:szCs w:val="22"/>
        </w:rPr>
      </w:pPr>
      <w:r w:rsidRPr="000E073B">
        <w:rPr>
          <w:bCs/>
          <w:iCs/>
          <w:sz w:val="22"/>
          <w:szCs w:val="22"/>
        </w:rPr>
        <w:t xml:space="preserve">Oświadczenia lub dokumenty sporządzone w języku obcym wykonawca przekazuje wraz z tłumaczeniem na język polski. </w:t>
      </w:r>
    </w:p>
    <w:p w14:paraId="1E2BEB16" w14:textId="77777777" w:rsidR="00B906DD" w:rsidRPr="000E073B" w:rsidRDefault="00B906DD" w:rsidP="000E073B">
      <w:pPr>
        <w:pStyle w:val="Akapitzlist"/>
        <w:numPr>
          <w:ilvl w:val="0"/>
          <w:numId w:val="20"/>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4211A3"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1" w:name="_Toc122513355"/>
      <w:r w:rsidRPr="004211A3">
        <w:rPr>
          <w:rFonts w:ascii="Times New Roman" w:hAnsi="Times New Roman" w:cs="Times New Roman"/>
          <w:color w:val="auto"/>
          <w:sz w:val="22"/>
          <w:szCs w:val="22"/>
        </w:rPr>
        <w:t xml:space="preserve">Część IX. </w:t>
      </w:r>
      <w:r w:rsidRPr="004211A3">
        <w:rPr>
          <w:rFonts w:ascii="Times New Roman" w:hAnsi="Times New Roman" w:cs="Times New Roman"/>
          <w:bCs w:val="0"/>
          <w:color w:val="auto"/>
          <w:sz w:val="24"/>
          <w:szCs w:val="24"/>
        </w:rPr>
        <w:t>Termin realizacji zamówienia i dostawy oraz wymagany okres gwarancji.</w:t>
      </w:r>
      <w:bookmarkEnd w:id="11"/>
    </w:p>
    <w:p w14:paraId="16355EFC" w14:textId="7136E9C8" w:rsidR="008A4E34" w:rsidRPr="004211A3" w:rsidRDefault="008A4E34" w:rsidP="008A4E34">
      <w:pPr>
        <w:pStyle w:val="Tekstpodstawowy"/>
        <w:numPr>
          <w:ilvl w:val="1"/>
          <w:numId w:val="87"/>
        </w:numPr>
        <w:spacing w:after="0"/>
        <w:ind w:left="284" w:hanging="284"/>
        <w:jc w:val="both"/>
        <w:rPr>
          <w:sz w:val="22"/>
          <w:szCs w:val="22"/>
        </w:rPr>
      </w:pPr>
      <w:r w:rsidRPr="004211A3">
        <w:rPr>
          <w:sz w:val="22"/>
          <w:szCs w:val="22"/>
        </w:rPr>
        <w:t xml:space="preserve">Umowa obowiązywać będzie od dnia wskazanego w umowie jako pierwszy dzień obowiązywania umowy </w:t>
      </w:r>
      <w:r w:rsidRPr="004211A3">
        <w:rPr>
          <w:b/>
          <w:bCs/>
          <w:sz w:val="22"/>
          <w:szCs w:val="22"/>
        </w:rPr>
        <w:t>do ostatniego dnia miesiąca, w którym upływa termin 12 miesięcy od pierwszego dnia jej obowiązywania</w:t>
      </w:r>
      <w:r w:rsidRPr="004211A3">
        <w:rPr>
          <w:sz w:val="22"/>
          <w:szCs w:val="22"/>
        </w:rPr>
        <w:t xml:space="preserve"> </w:t>
      </w:r>
      <w:r w:rsidRPr="004211A3">
        <w:rPr>
          <w:i/>
          <w:sz w:val="22"/>
          <w:szCs w:val="22"/>
        </w:rPr>
        <w:t>(np.</w:t>
      </w:r>
      <w:r w:rsidR="004211A3" w:rsidRPr="004211A3">
        <w:rPr>
          <w:i/>
          <w:sz w:val="22"/>
          <w:szCs w:val="22"/>
        </w:rPr>
        <w:t xml:space="preserve"> umowa obowiązująca od dn. 12.09.2025</w:t>
      </w:r>
      <w:r w:rsidRPr="004211A3">
        <w:rPr>
          <w:i/>
          <w:sz w:val="22"/>
          <w:szCs w:val="22"/>
        </w:rPr>
        <w:t>r. będzie obowiązywać do dn. 3</w:t>
      </w:r>
      <w:r w:rsidR="004211A3" w:rsidRPr="004211A3">
        <w:rPr>
          <w:i/>
          <w:sz w:val="22"/>
          <w:szCs w:val="22"/>
        </w:rPr>
        <w:t>0</w:t>
      </w:r>
      <w:r w:rsidRPr="004211A3">
        <w:rPr>
          <w:i/>
          <w:sz w:val="22"/>
          <w:szCs w:val="22"/>
        </w:rPr>
        <w:t>.0</w:t>
      </w:r>
      <w:r w:rsidR="004211A3" w:rsidRPr="004211A3">
        <w:rPr>
          <w:i/>
          <w:sz w:val="22"/>
          <w:szCs w:val="22"/>
        </w:rPr>
        <w:t>9.2026</w:t>
      </w:r>
      <w:r w:rsidRPr="004211A3">
        <w:rPr>
          <w:i/>
          <w:sz w:val="22"/>
          <w:szCs w:val="22"/>
        </w:rPr>
        <w:t>r.)</w:t>
      </w:r>
    </w:p>
    <w:p w14:paraId="159CB609" w14:textId="77777777" w:rsidR="00B906DD" w:rsidRPr="00A04789" w:rsidRDefault="00B906DD" w:rsidP="00553807">
      <w:pPr>
        <w:pStyle w:val="Tekstpodstawowy"/>
        <w:numPr>
          <w:ilvl w:val="1"/>
          <w:numId w:val="58"/>
        </w:numPr>
        <w:spacing w:after="0"/>
        <w:ind w:left="284" w:hanging="284"/>
        <w:jc w:val="both"/>
        <w:rPr>
          <w:sz w:val="22"/>
          <w:szCs w:val="22"/>
        </w:rPr>
      </w:pPr>
      <w:r w:rsidRPr="004211A3">
        <w:rPr>
          <w:sz w:val="22"/>
          <w:szCs w:val="22"/>
        </w:rPr>
        <w:t xml:space="preserve">Zamówienie </w:t>
      </w:r>
      <w:r w:rsidRPr="00A04789">
        <w:rPr>
          <w:sz w:val="22"/>
          <w:szCs w:val="22"/>
        </w:rPr>
        <w:t xml:space="preserve">nie może być doręczone później niż </w:t>
      </w:r>
      <w:r w:rsidRPr="00A04789">
        <w:rPr>
          <w:b/>
          <w:sz w:val="22"/>
          <w:szCs w:val="22"/>
        </w:rPr>
        <w:t>w ostatnim dniu obowiązywania umowy</w:t>
      </w:r>
      <w:r w:rsidRPr="00A04789">
        <w:rPr>
          <w:sz w:val="22"/>
          <w:szCs w:val="22"/>
        </w:rPr>
        <w:t xml:space="preserve">. </w:t>
      </w:r>
    </w:p>
    <w:p w14:paraId="38002F64" w14:textId="77777777" w:rsidR="00B906DD" w:rsidRPr="00206411" w:rsidRDefault="00B906DD" w:rsidP="00553807">
      <w:pPr>
        <w:pStyle w:val="Tekstpodstawowy"/>
        <w:spacing w:after="0"/>
        <w:ind w:left="284"/>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7A26EB0A" w14:textId="77777777" w:rsidR="00B906DD" w:rsidRPr="00A04789" w:rsidRDefault="00B906DD" w:rsidP="00553807">
      <w:pPr>
        <w:pStyle w:val="Tekstpodstawowy"/>
        <w:numPr>
          <w:ilvl w:val="1"/>
          <w:numId w:val="58"/>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0621127D" w:rsidR="00B906DD" w:rsidRPr="004211A3" w:rsidRDefault="00B906DD" w:rsidP="00553807">
      <w:pPr>
        <w:pStyle w:val="Tekstpodstawowy"/>
        <w:numPr>
          <w:ilvl w:val="1"/>
          <w:numId w:val="58"/>
        </w:numPr>
        <w:spacing w:after="0"/>
        <w:ind w:left="284" w:hanging="284"/>
        <w:jc w:val="both"/>
        <w:rPr>
          <w:sz w:val="22"/>
          <w:szCs w:val="22"/>
        </w:rPr>
      </w:pPr>
      <w:r w:rsidRPr="00A04789">
        <w:rPr>
          <w:sz w:val="22"/>
          <w:szCs w:val="22"/>
        </w:rPr>
        <w:t xml:space="preserve">Wymagany termin realizacji dostawy: </w:t>
      </w:r>
      <w:r w:rsidRPr="00A04789">
        <w:rPr>
          <w:b/>
          <w:sz w:val="22"/>
          <w:szCs w:val="22"/>
        </w:rPr>
        <w:t xml:space="preserve">do </w:t>
      </w:r>
      <w:r w:rsidR="004211A3" w:rsidRPr="004211A3">
        <w:rPr>
          <w:b/>
          <w:sz w:val="22"/>
          <w:szCs w:val="22"/>
        </w:rPr>
        <w:t>35</w:t>
      </w:r>
      <w:r w:rsidRPr="004211A3">
        <w:rPr>
          <w:b/>
          <w:sz w:val="22"/>
          <w:szCs w:val="22"/>
        </w:rPr>
        <w:t xml:space="preserve"> dni </w:t>
      </w:r>
      <w:r w:rsidRPr="004211A3">
        <w:rPr>
          <w:sz w:val="22"/>
          <w:szCs w:val="22"/>
        </w:rPr>
        <w:t>od daty otrzymania zamówienia.</w:t>
      </w:r>
    </w:p>
    <w:p w14:paraId="0B7BB5FB" w14:textId="47D8B204" w:rsidR="00B906DD" w:rsidRPr="00A04789" w:rsidRDefault="00B906DD" w:rsidP="00553807">
      <w:pPr>
        <w:pStyle w:val="Tekstpodstawowy"/>
        <w:numPr>
          <w:ilvl w:val="1"/>
          <w:numId w:val="58"/>
        </w:numPr>
        <w:spacing w:after="0"/>
        <w:ind w:left="284" w:hanging="284"/>
        <w:jc w:val="both"/>
        <w:rPr>
          <w:sz w:val="22"/>
          <w:szCs w:val="22"/>
        </w:rPr>
      </w:pPr>
      <w:r w:rsidRPr="004211A3">
        <w:rPr>
          <w:sz w:val="22"/>
          <w:szCs w:val="22"/>
        </w:rPr>
        <w:t xml:space="preserve">Wymagany okres gwarancji: </w:t>
      </w:r>
      <w:r w:rsidRPr="004211A3">
        <w:rPr>
          <w:b/>
          <w:sz w:val="22"/>
          <w:szCs w:val="22"/>
        </w:rPr>
        <w:t xml:space="preserve">co najmniej </w:t>
      </w:r>
      <w:r w:rsidR="004211A3" w:rsidRPr="004211A3">
        <w:rPr>
          <w:b/>
          <w:sz w:val="22"/>
          <w:szCs w:val="22"/>
        </w:rPr>
        <w:t>12</w:t>
      </w:r>
      <w:r w:rsidRPr="004211A3">
        <w:rPr>
          <w:b/>
          <w:sz w:val="22"/>
          <w:szCs w:val="22"/>
        </w:rPr>
        <w:t xml:space="preserve"> miesięcy </w:t>
      </w:r>
      <w:r w:rsidRPr="00A04789">
        <w:rPr>
          <w:sz w:val="22"/>
          <w:szCs w:val="22"/>
        </w:rPr>
        <w:t xml:space="preserve">od daty odbioru przedmiotu zamówienia przez magazyn Zamawiającego.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6"/>
      <w:r w:rsidRPr="00A40845">
        <w:rPr>
          <w:rFonts w:ascii="Times New Roman" w:hAnsi="Times New Roman" w:cs="Times New Roman"/>
          <w:color w:val="auto"/>
          <w:sz w:val="22"/>
          <w:szCs w:val="22"/>
        </w:rPr>
        <w:lastRenderedPageBreak/>
        <w:t>Część X. Wadium</w:t>
      </w:r>
      <w:r w:rsidR="006B32F5">
        <w:rPr>
          <w:rFonts w:ascii="Times New Roman" w:hAnsi="Times New Roman" w:cs="Times New Roman"/>
          <w:color w:val="auto"/>
          <w:sz w:val="22"/>
          <w:szCs w:val="22"/>
        </w:rPr>
        <w:t>.</w:t>
      </w:r>
      <w:bookmarkEnd w:id="12"/>
    </w:p>
    <w:p w14:paraId="7D6BAB3A" w14:textId="2D7A2692" w:rsidR="000F0BD6" w:rsidRPr="00BD3486" w:rsidRDefault="000F0BD6" w:rsidP="000F0BD6">
      <w:pPr>
        <w:jc w:val="both"/>
        <w:rPr>
          <w:bCs/>
          <w:sz w:val="22"/>
          <w:szCs w:val="22"/>
        </w:rPr>
      </w:pPr>
      <w:r w:rsidRPr="00BD3486">
        <w:rPr>
          <w:bCs/>
          <w:sz w:val="22"/>
          <w:szCs w:val="22"/>
        </w:rPr>
        <w:t xml:space="preserve">Zamawiający odstępuje od żądania wniesienia wadium. </w:t>
      </w:r>
    </w:p>
    <w:p w14:paraId="6D02F725" w14:textId="77777777" w:rsidR="0088374E" w:rsidRPr="00A40845" w:rsidRDefault="0088374E"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Oferta składa się z:</w:t>
      </w:r>
    </w:p>
    <w:p w14:paraId="035BD398" w14:textId="77777777" w:rsidR="00B906DD" w:rsidRPr="005B3CE4" w:rsidRDefault="00B906DD">
      <w:pPr>
        <w:pStyle w:val="Akapitzlist"/>
        <w:numPr>
          <w:ilvl w:val="1"/>
          <w:numId w:val="23"/>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pPr>
        <w:pStyle w:val="Akapitzlist"/>
        <w:numPr>
          <w:ilvl w:val="1"/>
          <w:numId w:val="23"/>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pPr>
        <w:pStyle w:val="Akapitzlist"/>
        <w:numPr>
          <w:ilvl w:val="1"/>
          <w:numId w:val="23"/>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pPr>
        <w:pStyle w:val="Akapitzlist"/>
        <w:numPr>
          <w:ilvl w:val="1"/>
          <w:numId w:val="23"/>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01F280E3" w14:textId="0533EC23" w:rsidR="00B906DD" w:rsidRPr="004211A3" w:rsidRDefault="00B906DD" w:rsidP="004211A3">
      <w:pPr>
        <w:pStyle w:val="Akapitzlist"/>
        <w:numPr>
          <w:ilvl w:val="1"/>
          <w:numId w:val="23"/>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5021CE">
        <w:rPr>
          <w:bCs/>
          <w:sz w:val="22"/>
          <w:szCs w:val="22"/>
        </w:rPr>
        <w:t>ą</w:t>
      </w:r>
      <w:r>
        <w:rPr>
          <w:bCs/>
          <w:sz w:val="22"/>
          <w:szCs w:val="22"/>
        </w:rPr>
        <w:t xml:space="preserve">cznik nr </w:t>
      </w:r>
      <w:r w:rsidR="005021CE">
        <w:rPr>
          <w:bCs/>
          <w:sz w:val="22"/>
          <w:szCs w:val="22"/>
        </w:rPr>
        <w:t>5</w:t>
      </w:r>
      <w:r>
        <w:rPr>
          <w:bCs/>
          <w:sz w:val="22"/>
          <w:szCs w:val="22"/>
        </w:rPr>
        <w:t xml:space="preserve"> do SWZ)  </w:t>
      </w:r>
      <w:r w:rsidRPr="00D15934">
        <w:rPr>
          <w:b/>
          <w:sz w:val="22"/>
          <w:szCs w:val="22"/>
        </w:rPr>
        <w:t>- jeżeli dotyczy,</w:t>
      </w:r>
      <w:r w:rsidRPr="005B3CE4">
        <w:rPr>
          <w:bCs/>
          <w:sz w:val="22"/>
          <w:szCs w:val="22"/>
        </w:rPr>
        <w:t xml:space="preserve"> </w:t>
      </w:r>
    </w:p>
    <w:p w14:paraId="4F474773" w14:textId="77777777" w:rsidR="00B906DD" w:rsidRPr="00C65805" w:rsidRDefault="00B906DD">
      <w:pPr>
        <w:pStyle w:val="Akapitzlist"/>
        <w:numPr>
          <w:ilvl w:val="0"/>
          <w:numId w:val="23"/>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tj</w:t>
      </w:r>
      <w:proofErr w:type="spellEnd"/>
      <w:r w:rsidRPr="00C65805">
        <w:rPr>
          <w:bCs/>
          <w:sz w:val="22"/>
          <w:szCs w:val="22"/>
        </w:rPr>
        <w:t>:</w:t>
      </w:r>
    </w:p>
    <w:p w14:paraId="7C8CEF73" w14:textId="77777777" w:rsidR="00B906DD" w:rsidRPr="005B3CE4" w:rsidRDefault="00B906DD">
      <w:pPr>
        <w:pStyle w:val="Akapitzlist"/>
        <w:numPr>
          <w:ilvl w:val="1"/>
          <w:numId w:val="23"/>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pPr>
        <w:pStyle w:val="Akapitzlist"/>
        <w:numPr>
          <w:ilvl w:val="1"/>
          <w:numId w:val="23"/>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pPr>
        <w:pStyle w:val="Akapitzlist"/>
        <w:numPr>
          <w:ilvl w:val="1"/>
          <w:numId w:val="23"/>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pPr>
        <w:pStyle w:val="Akapitzlist"/>
        <w:numPr>
          <w:ilvl w:val="1"/>
          <w:numId w:val="23"/>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pPr>
        <w:pStyle w:val="Akapitzlist"/>
        <w:numPr>
          <w:ilvl w:val="0"/>
          <w:numId w:val="23"/>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pPr>
        <w:pStyle w:val="Akapitzlist"/>
        <w:numPr>
          <w:ilvl w:val="0"/>
          <w:numId w:val="23"/>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5B3CE4" w:rsidRDefault="00B906DD"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pPr>
        <w:pStyle w:val="Akapitzlist"/>
        <w:numPr>
          <w:ilvl w:val="0"/>
          <w:numId w:val="23"/>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42A82C63" w14:textId="77777777" w:rsidR="00B906DD" w:rsidRDefault="00B906DD">
      <w:pPr>
        <w:pStyle w:val="Akapitzlist"/>
        <w:numPr>
          <w:ilvl w:val="0"/>
          <w:numId w:val="23"/>
        </w:numPr>
        <w:jc w:val="both"/>
        <w:rPr>
          <w:bCs/>
          <w:sz w:val="22"/>
          <w:szCs w:val="22"/>
        </w:rPr>
      </w:pPr>
      <w:r w:rsidRPr="005B3CE4">
        <w:rPr>
          <w:bCs/>
          <w:sz w:val="22"/>
          <w:szCs w:val="22"/>
        </w:rPr>
        <w:lastRenderedPageBreak/>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77777777" w:rsidR="00B906DD" w:rsidRPr="00193CD6" w:rsidRDefault="00B906DD">
      <w:pPr>
        <w:pStyle w:val="Akapitzlist"/>
        <w:numPr>
          <w:ilvl w:val="0"/>
          <w:numId w:val="23"/>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pPr>
        <w:pStyle w:val="Akapitzlist"/>
        <w:numPr>
          <w:ilvl w:val="0"/>
          <w:numId w:val="23"/>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7777777" w:rsidR="00B906DD" w:rsidRPr="0069598A" w:rsidRDefault="00B906DD">
      <w:pPr>
        <w:pStyle w:val="Akapitzlist"/>
        <w:numPr>
          <w:ilvl w:val="0"/>
          <w:numId w:val="23"/>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69598A">
          <w:rPr>
            <w:rStyle w:val="Hipercze"/>
            <w:bCs/>
            <w:sz w:val="22"/>
            <w:szCs w:val="22"/>
          </w:rPr>
          <w:t>https://efo.coig.biz/index/pomoc/wymagania-techniczne</w:t>
        </w:r>
      </w:hyperlink>
      <w:r w:rsidRPr="0069598A">
        <w:rPr>
          <w:bCs/>
          <w:sz w:val="22"/>
          <w:szCs w:val="22"/>
        </w:rPr>
        <w:t xml:space="preserve"> </w:t>
      </w:r>
    </w:p>
    <w:p w14:paraId="1CD9B132" w14:textId="77777777" w:rsidR="00B906DD" w:rsidRPr="005B3CE4" w:rsidRDefault="00B906DD">
      <w:pPr>
        <w:pStyle w:val="Akapitzlist"/>
        <w:numPr>
          <w:ilvl w:val="0"/>
          <w:numId w:val="23"/>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pPr>
        <w:pStyle w:val="Akapitzlist"/>
        <w:numPr>
          <w:ilvl w:val="0"/>
          <w:numId w:val="23"/>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pPr>
        <w:pStyle w:val="Akapitzlist"/>
        <w:numPr>
          <w:ilvl w:val="0"/>
          <w:numId w:val="23"/>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pPr>
        <w:pStyle w:val="Akapitzlist"/>
        <w:numPr>
          <w:ilvl w:val="0"/>
          <w:numId w:val="23"/>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pPr>
        <w:pStyle w:val="Akapitzlist"/>
        <w:numPr>
          <w:ilvl w:val="0"/>
          <w:numId w:val="23"/>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72054569" w14:textId="77777777" w:rsidR="00B906DD" w:rsidRPr="004211A3" w:rsidRDefault="00B906DD">
      <w:pPr>
        <w:pStyle w:val="Akapitzlist"/>
        <w:numPr>
          <w:ilvl w:val="6"/>
          <w:numId w:val="24"/>
        </w:numPr>
        <w:ind w:left="284" w:hanging="284"/>
        <w:jc w:val="both"/>
        <w:rPr>
          <w:bCs/>
          <w:sz w:val="22"/>
          <w:szCs w:val="22"/>
        </w:rPr>
      </w:pPr>
      <w:r w:rsidRPr="004211A3">
        <w:rPr>
          <w:bCs/>
          <w:sz w:val="22"/>
          <w:szCs w:val="22"/>
        </w:rPr>
        <w:t>Do składania i otwarcia ofert używany jest portal EFO.</w:t>
      </w:r>
    </w:p>
    <w:p w14:paraId="4F44D43E" w14:textId="7F6EAE86" w:rsidR="00B906DD" w:rsidRPr="004211A3" w:rsidRDefault="00B906DD">
      <w:pPr>
        <w:pStyle w:val="Akapitzlist"/>
        <w:numPr>
          <w:ilvl w:val="6"/>
          <w:numId w:val="24"/>
        </w:numPr>
        <w:ind w:left="284" w:hanging="284"/>
        <w:jc w:val="both"/>
        <w:rPr>
          <w:bCs/>
          <w:sz w:val="22"/>
          <w:szCs w:val="22"/>
        </w:rPr>
      </w:pPr>
      <w:r w:rsidRPr="004211A3">
        <w:rPr>
          <w:bCs/>
          <w:sz w:val="22"/>
          <w:szCs w:val="22"/>
        </w:rPr>
        <w:t xml:space="preserve">Ofertę należy złożyć  </w:t>
      </w:r>
      <w:r w:rsidRPr="00A95BC1">
        <w:rPr>
          <w:b/>
          <w:bCs/>
          <w:sz w:val="22"/>
          <w:szCs w:val="22"/>
        </w:rPr>
        <w:t xml:space="preserve">do  dnia </w:t>
      </w:r>
      <w:r w:rsidR="00A95BC1" w:rsidRPr="00A95BC1">
        <w:rPr>
          <w:b/>
          <w:bCs/>
          <w:sz w:val="22"/>
          <w:szCs w:val="22"/>
        </w:rPr>
        <w:t>04.09.2025 r.</w:t>
      </w:r>
      <w:r w:rsidRPr="00A95BC1">
        <w:rPr>
          <w:b/>
          <w:bCs/>
          <w:sz w:val="22"/>
          <w:szCs w:val="22"/>
        </w:rPr>
        <w:t xml:space="preserve"> godz. </w:t>
      </w:r>
      <w:r w:rsidR="00A95BC1" w:rsidRPr="00A95BC1">
        <w:rPr>
          <w:b/>
          <w:bCs/>
          <w:sz w:val="22"/>
          <w:szCs w:val="22"/>
        </w:rPr>
        <w:t>07:45</w:t>
      </w:r>
      <w:r w:rsidR="00A95BC1">
        <w:rPr>
          <w:bCs/>
          <w:sz w:val="22"/>
          <w:szCs w:val="22"/>
        </w:rPr>
        <w:t>.</w:t>
      </w:r>
      <w:r w:rsidRPr="004211A3">
        <w:rPr>
          <w:bCs/>
          <w:sz w:val="22"/>
          <w:szCs w:val="22"/>
        </w:rPr>
        <w:t xml:space="preserve"> </w:t>
      </w:r>
    </w:p>
    <w:p w14:paraId="1E8F2C1C" w14:textId="607D483A" w:rsidR="00B906DD" w:rsidRPr="004211A3" w:rsidRDefault="00B906DD">
      <w:pPr>
        <w:pStyle w:val="Akapitzlist"/>
        <w:numPr>
          <w:ilvl w:val="6"/>
          <w:numId w:val="24"/>
        </w:numPr>
        <w:ind w:left="284" w:hanging="284"/>
        <w:jc w:val="both"/>
        <w:rPr>
          <w:bCs/>
          <w:sz w:val="22"/>
          <w:szCs w:val="22"/>
        </w:rPr>
      </w:pPr>
      <w:r w:rsidRPr="004211A3">
        <w:rPr>
          <w:bCs/>
          <w:sz w:val="22"/>
          <w:szCs w:val="22"/>
        </w:rPr>
        <w:t xml:space="preserve">Otwarcie ofert jest niejawne i nastąpi </w:t>
      </w:r>
      <w:r w:rsidRPr="00A95BC1">
        <w:rPr>
          <w:b/>
          <w:bCs/>
          <w:sz w:val="22"/>
          <w:szCs w:val="22"/>
        </w:rPr>
        <w:t xml:space="preserve">w dniu </w:t>
      </w:r>
      <w:r w:rsidR="00A95BC1" w:rsidRPr="00A95BC1">
        <w:rPr>
          <w:b/>
          <w:bCs/>
          <w:sz w:val="22"/>
          <w:szCs w:val="22"/>
        </w:rPr>
        <w:t>04.09.2025 r.</w:t>
      </w:r>
      <w:r w:rsidRPr="00A95BC1">
        <w:rPr>
          <w:b/>
          <w:bCs/>
          <w:sz w:val="22"/>
          <w:szCs w:val="22"/>
        </w:rPr>
        <w:t xml:space="preserve"> o godz. </w:t>
      </w:r>
      <w:r w:rsidR="00A95BC1" w:rsidRPr="00A95BC1">
        <w:rPr>
          <w:b/>
          <w:bCs/>
          <w:sz w:val="22"/>
          <w:szCs w:val="22"/>
        </w:rPr>
        <w:t>08:00</w:t>
      </w:r>
      <w:r w:rsidR="00A95BC1">
        <w:rPr>
          <w:bCs/>
          <w:sz w:val="22"/>
          <w:szCs w:val="22"/>
        </w:rPr>
        <w:t>.</w:t>
      </w:r>
    </w:p>
    <w:p w14:paraId="759C02FD" w14:textId="2543F6F3" w:rsidR="00B906DD" w:rsidRPr="004211A3" w:rsidRDefault="00B906DD">
      <w:pPr>
        <w:numPr>
          <w:ilvl w:val="6"/>
          <w:numId w:val="24"/>
        </w:numPr>
        <w:ind w:left="284" w:hanging="284"/>
        <w:jc w:val="both"/>
        <w:rPr>
          <w:sz w:val="22"/>
          <w:szCs w:val="22"/>
        </w:rPr>
      </w:pPr>
      <w:r w:rsidRPr="004211A3">
        <w:rPr>
          <w:sz w:val="22"/>
          <w:szCs w:val="22"/>
        </w:rPr>
        <w:t xml:space="preserve">Aukcja elektroniczna rozpocznie się  </w:t>
      </w:r>
      <w:r w:rsidR="00596942" w:rsidRPr="00A95BC1">
        <w:rPr>
          <w:b/>
          <w:sz w:val="22"/>
          <w:szCs w:val="22"/>
        </w:rPr>
        <w:t>90</w:t>
      </w:r>
      <w:r w:rsidRPr="00A95BC1">
        <w:rPr>
          <w:b/>
          <w:sz w:val="22"/>
          <w:szCs w:val="22"/>
        </w:rPr>
        <w:t xml:space="preserve"> minut po terminie otwarcia ofert</w:t>
      </w:r>
      <w:r w:rsidRPr="004211A3">
        <w:rPr>
          <w:sz w:val="22"/>
          <w:szCs w:val="22"/>
        </w:rPr>
        <w:t xml:space="preserve"> i przebiegać będzie zgodnie z zasadami określonymi w SWZ oraz zaproszeniu do aukcji. Zaproszenie do aukcji będzie wysłane do   wszystkich Wykonawców, którzy złożyli oferty, po upływie terminu ich złożenia. </w:t>
      </w:r>
    </w:p>
    <w:p w14:paraId="7D2B956C" w14:textId="719B16BE" w:rsidR="00B906DD" w:rsidRPr="004211A3" w:rsidRDefault="00BE34B0">
      <w:pPr>
        <w:pStyle w:val="Akapitzlist"/>
        <w:numPr>
          <w:ilvl w:val="6"/>
          <w:numId w:val="24"/>
        </w:numPr>
        <w:ind w:left="284" w:hanging="284"/>
        <w:jc w:val="both"/>
        <w:rPr>
          <w:bCs/>
          <w:sz w:val="22"/>
          <w:szCs w:val="22"/>
        </w:rPr>
      </w:pPr>
      <w:r w:rsidRPr="004211A3">
        <w:rPr>
          <w:sz w:val="22"/>
          <w:szCs w:val="22"/>
        </w:rPr>
        <w:lastRenderedPageBreak/>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4211A3" w:rsidRDefault="00B906DD">
      <w:pPr>
        <w:pStyle w:val="Akapitzlist"/>
        <w:numPr>
          <w:ilvl w:val="6"/>
          <w:numId w:val="24"/>
        </w:numPr>
        <w:ind w:left="284" w:hanging="284"/>
        <w:jc w:val="both"/>
        <w:rPr>
          <w:bCs/>
          <w:sz w:val="22"/>
          <w:szCs w:val="22"/>
        </w:rPr>
      </w:pPr>
      <w:r w:rsidRPr="004211A3">
        <w:rPr>
          <w:bCs/>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5"/>
    </w:p>
    <w:p w14:paraId="61533CE2" w14:textId="77777777" w:rsidR="00B906DD" w:rsidRPr="001E71F4" w:rsidRDefault="00B906DD">
      <w:pPr>
        <w:pStyle w:val="Akapitzlist"/>
        <w:numPr>
          <w:ilvl w:val="0"/>
          <w:numId w:val="25"/>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pPr>
        <w:pStyle w:val="Akapitzlist"/>
        <w:numPr>
          <w:ilvl w:val="0"/>
          <w:numId w:val="25"/>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0CD6DC45" w14:textId="77777777" w:rsidR="00B906DD" w:rsidRPr="001E71F4" w:rsidRDefault="00B906DD">
      <w:pPr>
        <w:pStyle w:val="Akapitzlist"/>
        <w:numPr>
          <w:ilvl w:val="0"/>
          <w:numId w:val="25"/>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4211A3" w:rsidRDefault="00B906DD">
      <w:pPr>
        <w:pStyle w:val="Akapitzlist"/>
        <w:numPr>
          <w:ilvl w:val="0"/>
          <w:numId w:val="25"/>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33F6A87F" w:rsidR="00B906DD" w:rsidRPr="004211A3" w:rsidRDefault="00B906DD">
      <w:pPr>
        <w:pStyle w:val="Akapitzlist"/>
        <w:numPr>
          <w:ilvl w:val="0"/>
          <w:numId w:val="25"/>
        </w:numPr>
        <w:jc w:val="both"/>
        <w:rPr>
          <w:bCs/>
          <w:sz w:val="22"/>
          <w:szCs w:val="22"/>
        </w:rPr>
      </w:pPr>
      <w:r w:rsidRPr="004211A3">
        <w:rPr>
          <w:bCs/>
          <w:sz w:val="22"/>
          <w:szCs w:val="22"/>
        </w:rPr>
        <w:t xml:space="preserve">Pracownikami uprawnionymi do kontaktów z Wykonawcami są: </w:t>
      </w:r>
    </w:p>
    <w:p w14:paraId="2C99C4DE" w14:textId="540CAA4F" w:rsidR="00B906DD" w:rsidRPr="004211A3" w:rsidRDefault="00B906DD">
      <w:pPr>
        <w:pStyle w:val="Akapitzlist"/>
        <w:numPr>
          <w:ilvl w:val="1"/>
          <w:numId w:val="25"/>
        </w:numPr>
        <w:jc w:val="both"/>
        <w:rPr>
          <w:bCs/>
          <w:sz w:val="22"/>
          <w:szCs w:val="22"/>
        </w:rPr>
      </w:pPr>
      <w:r w:rsidRPr="004211A3">
        <w:rPr>
          <w:bCs/>
          <w:sz w:val="22"/>
          <w:szCs w:val="22"/>
        </w:rPr>
        <w:t xml:space="preserve">Sekretarz Komisji Przetargowej: </w:t>
      </w:r>
      <w:r w:rsidR="004211A3" w:rsidRPr="004211A3">
        <w:rPr>
          <w:bCs/>
          <w:sz w:val="22"/>
          <w:szCs w:val="22"/>
        </w:rPr>
        <w:t>Elżbieta Fogt</w:t>
      </w:r>
      <w:r w:rsidRPr="004211A3">
        <w:rPr>
          <w:bCs/>
          <w:sz w:val="22"/>
          <w:szCs w:val="22"/>
        </w:rPr>
        <w:t xml:space="preserve"> </w:t>
      </w:r>
    </w:p>
    <w:p w14:paraId="222236EA" w14:textId="74D2A970" w:rsidR="00B906DD" w:rsidRPr="004211A3" w:rsidRDefault="00B906DD">
      <w:pPr>
        <w:pStyle w:val="Akapitzlist"/>
        <w:numPr>
          <w:ilvl w:val="1"/>
          <w:numId w:val="25"/>
        </w:numPr>
        <w:jc w:val="both"/>
        <w:rPr>
          <w:bCs/>
          <w:sz w:val="22"/>
          <w:szCs w:val="22"/>
        </w:rPr>
      </w:pPr>
      <w:r w:rsidRPr="004211A3">
        <w:rPr>
          <w:bCs/>
          <w:sz w:val="22"/>
          <w:szCs w:val="22"/>
        </w:rPr>
        <w:t xml:space="preserve">Przewodniczący Komisji Przetargowej: </w:t>
      </w:r>
      <w:r w:rsidR="004211A3" w:rsidRPr="004211A3">
        <w:rPr>
          <w:bCs/>
          <w:sz w:val="22"/>
          <w:szCs w:val="22"/>
        </w:rPr>
        <w:t>Tomasz Nastula</w:t>
      </w:r>
      <w:r w:rsidRPr="004211A3">
        <w:rPr>
          <w:bCs/>
          <w:sz w:val="22"/>
          <w:szCs w:val="22"/>
        </w:rPr>
        <w:t xml:space="preserve"> </w:t>
      </w:r>
    </w:p>
    <w:p w14:paraId="15A186AD" w14:textId="77777777" w:rsidR="00B906DD" w:rsidRPr="00E37CC7" w:rsidRDefault="00B906DD" w:rsidP="00B906DD">
      <w:pPr>
        <w:ind w:left="360"/>
        <w:jc w:val="both"/>
        <w:rPr>
          <w:b/>
          <w:sz w:val="22"/>
          <w:szCs w:val="22"/>
        </w:rPr>
      </w:pPr>
      <w:r w:rsidRPr="004211A3">
        <w:rPr>
          <w:bCs/>
          <w:sz w:val="22"/>
          <w:szCs w:val="22"/>
        </w:rPr>
        <w:t xml:space="preserve">W celu kontaktu z wyznaczonymi osobami należy przekazać zapytanie </w:t>
      </w:r>
      <w:r w:rsidRPr="001D0484">
        <w:rPr>
          <w:bCs/>
          <w:sz w:val="22"/>
          <w:szCs w:val="22"/>
        </w:rPr>
        <w:t>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41DC3BD3" w14:textId="77777777" w:rsidR="00B906DD" w:rsidRPr="007E6605" w:rsidRDefault="00B906DD">
      <w:pPr>
        <w:pStyle w:val="Akapitzlist"/>
        <w:numPr>
          <w:ilvl w:val="0"/>
          <w:numId w:val="27"/>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pPr>
        <w:pStyle w:val="Akapitzlist"/>
        <w:numPr>
          <w:ilvl w:val="0"/>
          <w:numId w:val="27"/>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pPr>
        <w:pStyle w:val="Akapitzlist"/>
        <w:numPr>
          <w:ilvl w:val="0"/>
          <w:numId w:val="27"/>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pPr>
        <w:pStyle w:val="Akapitzlist"/>
        <w:numPr>
          <w:ilvl w:val="0"/>
          <w:numId w:val="27"/>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7051A7BF" w14:textId="77777777" w:rsidR="0043102E" w:rsidRPr="0069598A" w:rsidRDefault="0043102E" w:rsidP="0043102E">
      <w:pPr>
        <w:pStyle w:val="bullet"/>
        <w:numPr>
          <w:ilvl w:val="0"/>
          <w:numId w:val="60"/>
        </w:numPr>
        <w:tabs>
          <w:tab w:val="num" w:pos="284"/>
        </w:tabs>
        <w:spacing w:before="120" w:after="0"/>
        <w:ind w:left="284" w:hanging="284"/>
        <w:jc w:val="both"/>
        <w:rPr>
          <w:sz w:val="22"/>
          <w:szCs w:val="22"/>
        </w:rPr>
      </w:pPr>
      <w:bookmarkStart w:id="19" w:name="_Hlk192832373"/>
      <w:bookmarkStart w:id="20" w:name="_Hlk192833277"/>
      <w:r w:rsidRPr="0069598A">
        <w:rPr>
          <w:sz w:val="22"/>
          <w:szCs w:val="22"/>
        </w:rPr>
        <w:t xml:space="preserve">Zamawiający przeprowadzi aukcję elektroniczną w formie </w:t>
      </w:r>
      <w:r w:rsidRPr="004211A3">
        <w:rPr>
          <w:sz w:val="22"/>
          <w:szCs w:val="22"/>
        </w:rPr>
        <w:t>aukcji japońskiej otwartej</w:t>
      </w:r>
      <w:r w:rsidRPr="0069598A">
        <w:rPr>
          <w:sz w:val="22"/>
          <w:szCs w:val="22"/>
        </w:rPr>
        <w:t xml:space="preserve">, </w:t>
      </w:r>
      <w:r w:rsidRPr="0069598A">
        <w:rPr>
          <w:bCs/>
          <w:sz w:val="22"/>
          <w:szCs w:val="22"/>
        </w:rPr>
        <w:t>która może odbyć się nawet przy uczestnictwie jednego Wykonawcy, który złożył ofertę w postepowaniu.</w:t>
      </w:r>
    </w:p>
    <w:p w14:paraId="079D47BF" w14:textId="77777777" w:rsidR="0043102E" w:rsidRPr="0069598A" w:rsidRDefault="0043102E" w:rsidP="0043102E">
      <w:pPr>
        <w:pStyle w:val="bullet"/>
        <w:numPr>
          <w:ilvl w:val="0"/>
          <w:numId w:val="60"/>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7D61984" w14:textId="77777777" w:rsidR="0043102E" w:rsidRPr="0069598A" w:rsidRDefault="0043102E" w:rsidP="0043102E">
      <w:pPr>
        <w:pStyle w:val="bullet"/>
        <w:numPr>
          <w:ilvl w:val="0"/>
          <w:numId w:val="60"/>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bookmarkStart w:id="21" w:name="_Hlk106971425"/>
      <w:r w:rsidRPr="0069598A">
        <w:rPr>
          <w:sz w:val="22"/>
          <w:szCs w:val="22"/>
        </w:rPr>
        <w:fldChar w:fldCharType="begin"/>
      </w:r>
      <w:r w:rsidRPr="0069598A">
        <w:rPr>
          <w:sz w:val="22"/>
          <w:szCs w:val="22"/>
        </w:rPr>
        <w:instrText>HYPERLINK "https://aukcje-kw.coig.biz"</w:instrText>
      </w:r>
      <w:r w:rsidRPr="0069598A">
        <w:rPr>
          <w:sz w:val="22"/>
          <w:szCs w:val="22"/>
        </w:rPr>
        <w:fldChar w:fldCharType="separate"/>
      </w:r>
      <w:r w:rsidRPr="0069598A">
        <w:rPr>
          <w:rStyle w:val="Hipercze"/>
          <w:sz w:val="22"/>
          <w:szCs w:val="22"/>
        </w:rPr>
        <w:t>https://lain3-pgg.coig.biz</w:t>
      </w:r>
      <w:r w:rsidRPr="0069598A">
        <w:rPr>
          <w:sz w:val="22"/>
          <w:szCs w:val="22"/>
        </w:rPr>
        <w:fldChar w:fldCharType="end"/>
      </w:r>
      <w:bookmarkEnd w:id="21"/>
      <w:r w:rsidRPr="0069598A">
        <w:rPr>
          <w:sz w:val="22"/>
          <w:szCs w:val="22"/>
        </w:rPr>
        <w:t xml:space="preserve"> </w:t>
      </w:r>
      <w:r>
        <w:rPr>
          <w:sz w:val="22"/>
          <w:szCs w:val="22"/>
        </w:rPr>
        <w:t xml:space="preserve">- </w:t>
      </w:r>
      <w:r w:rsidRPr="0069598A">
        <w:rPr>
          <w:sz w:val="22"/>
          <w:szCs w:val="22"/>
        </w:rPr>
        <w:t>Wykonawca zobowiązany jest zalogować się pod powyższym adresem w systemie Aukcje elektroniczne.</w:t>
      </w:r>
    </w:p>
    <w:p w14:paraId="2B9DC076" w14:textId="77777777" w:rsidR="0043102E" w:rsidRDefault="0043102E" w:rsidP="0043102E">
      <w:pPr>
        <w:pStyle w:val="bullet"/>
        <w:numPr>
          <w:ilvl w:val="0"/>
          <w:numId w:val="60"/>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19" w:history="1">
        <w:r w:rsidRPr="0069598A">
          <w:rPr>
            <w:rStyle w:val="Hipercze"/>
            <w:sz w:val="22"/>
            <w:szCs w:val="22"/>
          </w:rPr>
          <w:t>https://lain3-pgg.coig.biz/regulamin</w:t>
        </w:r>
      </w:hyperlink>
      <w:r w:rsidRPr="0069598A">
        <w:rPr>
          <w:sz w:val="22"/>
          <w:szCs w:val="22"/>
        </w:rPr>
        <w:t xml:space="preserve"> (zakładka: Regulamin Administratora Portalu). </w:t>
      </w:r>
    </w:p>
    <w:p w14:paraId="5DED2ABC" w14:textId="77777777" w:rsidR="0043102E" w:rsidRPr="0069598A" w:rsidRDefault="0043102E" w:rsidP="0043102E">
      <w:pPr>
        <w:pStyle w:val="Tekstpodstawowy3"/>
        <w:numPr>
          <w:ilvl w:val="0"/>
          <w:numId w:val="60"/>
        </w:numPr>
        <w:ind w:left="284" w:hanging="284"/>
        <w:rPr>
          <w:b w:val="0"/>
          <w:color w:val="000000"/>
          <w:sz w:val="22"/>
          <w:szCs w:val="22"/>
        </w:rPr>
      </w:pPr>
      <w:r w:rsidRPr="0069598A">
        <w:rPr>
          <w:b w:val="0"/>
          <w:bCs w:val="0"/>
          <w:color w:val="000000"/>
          <w:sz w:val="22"/>
          <w:szCs w:val="22"/>
        </w:rPr>
        <w:t xml:space="preserve">Składanie ofert będzie polegać na zaakceptowaniu proponowanej przez system wartości. Wartość aukcji będzie obniżana systematycznie po upłynięciu określonego czasu np. co minutę. </w:t>
      </w:r>
    </w:p>
    <w:p w14:paraId="6E8D4D27" w14:textId="77777777" w:rsidR="0043102E" w:rsidRPr="0069598A" w:rsidRDefault="0043102E" w:rsidP="0043102E">
      <w:pPr>
        <w:pStyle w:val="Tekstpodstawowy3"/>
        <w:numPr>
          <w:ilvl w:val="0"/>
          <w:numId w:val="60"/>
        </w:numPr>
        <w:ind w:left="284" w:hanging="284"/>
        <w:rPr>
          <w:b w:val="0"/>
          <w:sz w:val="22"/>
          <w:szCs w:val="22"/>
        </w:rPr>
      </w:pPr>
      <w:r w:rsidRPr="0069598A">
        <w:rPr>
          <w:b w:val="0"/>
          <w:bCs w:val="0"/>
          <w:sz w:val="22"/>
          <w:szCs w:val="22"/>
        </w:rPr>
        <w:t xml:space="preserve">Wykonawca uczestniczący w aukcji akceptuje kolejne postąpienia, proponowane przez system. Nie potwierdzenie </w:t>
      </w:r>
      <w:r w:rsidRPr="0069598A">
        <w:rPr>
          <w:b w:val="0"/>
          <w:sz w:val="22"/>
          <w:szCs w:val="22"/>
        </w:rPr>
        <w:t>żadnego z trzech wcześniejszych następujących po sobie wyświetlanych postąpień</w:t>
      </w:r>
      <w:r w:rsidRPr="0069598A">
        <w:rPr>
          <w:b w:val="0"/>
          <w:bCs w:val="0"/>
          <w:strike/>
          <w:sz w:val="22"/>
          <w:szCs w:val="22"/>
        </w:rPr>
        <w:t xml:space="preserve"> </w:t>
      </w:r>
      <w:r w:rsidRPr="0069598A">
        <w:rPr>
          <w:b w:val="0"/>
          <w:bCs w:val="0"/>
          <w:sz w:val="22"/>
          <w:szCs w:val="22"/>
        </w:rPr>
        <w:t xml:space="preserve">powoduje wykluczenie Wykonawcy z aukcji. </w:t>
      </w:r>
      <w:r w:rsidRPr="0069598A">
        <w:rPr>
          <w:b w:val="0"/>
          <w:sz w:val="22"/>
          <w:szCs w:val="22"/>
        </w:rPr>
        <w:t>Aukcja zostaje zakończona jeżeli w ciągu trzech kolejnych propozycji wartości dokonywanych przez platformę żaden z Wykonawców nie potwierdzi jej przyjęcia.</w:t>
      </w:r>
      <w:r w:rsidRPr="0069598A">
        <w:rPr>
          <w:b w:val="0"/>
          <w:bCs w:val="0"/>
          <w:sz w:val="22"/>
          <w:szCs w:val="22"/>
        </w:rPr>
        <w:t xml:space="preserve"> Wygrywa ten Wykonawca, który potwierdzi jako ostatni proponowaną przez system cenę dla danej pozycji. </w:t>
      </w:r>
    </w:p>
    <w:p w14:paraId="3DD5CFB9" w14:textId="77777777" w:rsidR="0043102E" w:rsidRPr="0069598A" w:rsidRDefault="0043102E" w:rsidP="0043102E">
      <w:pPr>
        <w:pStyle w:val="Tekstpodstawowy3"/>
        <w:numPr>
          <w:ilvl w:val="0"/>
          <w:numId w:val="60"/>
        </w:numPr>
        <w:ind w:left="284" w:hanging="284"/>
        <w:rPr>
          <w:b w:val="0"/>
          <w:color w:val="000000"/>
          <w:sz w:val="22"/>
          <w:szCs w:val="22"/>
        </w:rPr>
      </w:pPr>
      <w:r w:rsidRPr="0069598A">
        <w:rPr>
          <w:b w:val="0"/>
          <w:bCs w:val="0"/>
          <w:color w:val="000000"/>
          <w:sz w:val="22"/>
          <w:szCs w:val="22"/>
        </w:rPr>
        <w:lastRenderedPageBreak/>
        <w:t>W przypadku, gdy dwóch lub więcej Wykonawców potwierdzi tą samą wartość w ostatnim kroku,  rozpoczyna się kolejny etap postępowania przetargowego, tzw. dogrywka, przeprowadzany na zasadach aukcji angielskiej – klasycznej, w</w:t>
      </w:r>
      <w:r w:rsidRPr="0069598A">
        <w:rPr>
          <w:bCs w:val="0"/>
          <w:color w:val="000000"/>
          <w:sz w:val="22"/>
          <w:szCs w:val="22"/>
        </w:rPr>
        <w:t xml:space="preserve"> </w:t>
      </w:r>
      <w:r w:rsidRPr="0069598A">
        <w:rPr>
          <w:b w:val="0"/>
          <w:bCs w:val="0"/>
          <w:color w:val="000000"/>
          <w:sz w:val="22"/>
          <w:szCs w:val="22"/>
        </w:rPr>
        <w:t xml:space="preserve">toku której Wykonawcy licytują cenę w dół składając kolejne postąpienia, rywalizując między sobą. Do dogrywki zostaną dopuszczeni jedynie Wykonawcy nie wykluczeni w aukcji japońskiej. </w:t>
      </w:r>
    </w:p>
    <w:p w14:paraId="4E8EBE1A" w14:textId="77777777" w:rsidR="0043102E" w:rsidRPr="00EC20C2" w:rsidRDefault="0043102E" w:rsidP="0043102E">
      <w:pPr>
        <w:pStyle w:val="Tekstpodstawowy3"/>
        <w:numPr>
          <w:ilvl w:val="0"/>
          <w:numId w:val="60"/>
        </w:numPr>
        <w:ind w:left="284" w:hanging="284"/>
        <w:rPr>
          <w:b w:val="0"/>
          <w:color w:val="000000"/>
          <w:sz w:val="22"/>
          <w:szCs w:val="22"/>
        </w:rPr>
      </w:pPr>
      <w:r w:rsidRPr="0069598A">
        <w:rPr>
          <w:b w:val="0"/>
          <w:bCs w:val="0"/>
          <w:color w:val="000000"/>
          <w:sz w:val="22"/>
          <w:szCs w:val="22"/>
        </w:rPr>
        <w:t xml:space="preserve">Ceną wywoławczą będzie ostatnia zaakceptowana cena z aukcji japońskiej. </w:t>
      </w:r>
      <w:r w:rsidRPr="0069598A">
        <w:rPr>
          <w:b w:val="0"/>
          <w:color w:val="000000"/>
          <w:sz w:val="22"/>
          <w:szCs w:val="22"/>
        </w:rPr>
        <w:t>Wartość postąpienia</w:t>
      </w:r>
      <w:r w:rsidRPr="00EC20C2">
        <w:rPr>
          <w:b w:val="0"/>
          <w:color w:val="000000"/>
          <w:sz w:val="22"/>
          <w:szCs w:val="22"/>
        </w:rPr>
        <w:t xml:space="preserve"> będzie wynosiła określony procent</w:t>
      </w:r>
      <w:r w:rsidRPr="00EC20C2">
        <w:rPr>
          <w:b w:val="0"/>
          <w:i/>
          <w:color w:val="000000"/>
          <w:sz w:val="22"/>
          <w:szCs w:val="22"/>
        </w:rPr>
        <w:t xml:space="preserve"> </w:t>
      </w:r>
      <w:r w:rsidRPr="00EC20C2">
        <w:rPr>
          <w:b w:val="0"/>
          <w:color w:val="000000"/>
          <w:sz w:val="22"/>
          <w:szCs w:val="22"/>
        </w:rPr>
        <w:t xml:space="preserve">wartości ostatniej zaakceptowanej ceny z aukcji japońskiej. </w:t>
      </w:r>
    </w:p>
    <w:p w14:paraId="551FD9BD" w14:textId="77777777" w:rsidR="0043102E" w:rsidRPr="00EC20C2" w:rsidRDefault="0043102E" w:rsidP="0043102E">
      <w:pPr>
        <w:pStyle w:val="Tekstpodstawowy3"/>
        <w:numPr>
          <w:ilvl w:val="0"/>
          <w:numId w:val="60"/>
        </w:numPr>
        <w:ind w:left="284" w:hanging="284"/>
        <w:rPr>
          <w:b w:val="0"/>
          <w:sz w:val="22"/>
          <w:szCs w:val="22"/>
        </w:rPr>
      </w:pPr>
      <w:r w:rsidRPr="00EC20C2">
        <w:rPr>
          <w:b w:val="0"/>
          <w:bCs w:val="0"/>
          <w:color w:val="000000"/>
          <w:sz w:val="22"/>
          <w:szCs w:val="22"/>
        </w:rPr>
        <w:t>Aukcja zostaje</w:t>
      </w:r>
      <w:r w:rsidRPr="00EC20C2">
        <w:rPr>
          <w:b w:val="0"/>
          <w:bCs w:val="0"/>
          <w:sz w:val="22"/>
          <w:szCs w:val="22"/>
        </w:rPr>
        <w:t xml:space="preserve"> zakończona, gdy żaden z Wykonawców nie złoży kolejnego postąpienia. Wygrywa ten Wykonawca, który złoży najkorzystniejszą ofertę.</w:t>
      </w:r>
    </w:p>
    <w:p w14:paraId="41F10FE3" w14:textId="77777777" w:rsidR="0043102E" w:rsidRPr="00EC20C2" w:rsidRDefault="0043102E" w:rsidP="0043102E">
      <w:pPr>
        <w:pStyle w:val="Tekstpodstawowy3"/>
        <w:numPr>
          <w:ilvl w:val="0"/>
          <w:numId w:val="60"/>
        </w:numPr>
        <w:ind w:left="284" w:hanging="284"/>
        <w:rPr>
          <w:b w:val="0"/>
          <w:sz w:val="22"/>
          <w:szCs w:val="22"/>
        </w:rPr>
      </w:pPr>
      <w:r w:rsidRPr="00EC20C2">
        <w:rPr>
          <w:b w:val="0"/>
          <w:bCs w:val="0"/>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57FB4457" w14:textId="77777777" w:rsidR="0043102E" w:rsidRPr="00EC20C2" w:rsidRDefault="0043102E" w:rsidP="0043102E">
      <w:pPr>
        <w:pStyle w:val="Tekstpodstawowy3"/>
        <w:numPr>
          <w:ilvl w:val="0"/>
          <w:numId w:val="60"/>
        </w:numPr>
        <w:ind w:left="284" w:hanging="284"/>
        <w:rPr>
          <w:b w:val="0"/>
          <w:sz w:val="22"/>
          <w:szCs w:val="22"/>
        </w:rPr>
      </w:pPr>
      <w:r w:rsidRPr="00EC20C2">
        <w:rPr>
          <w:b w:val="0"/>
          <w:bCs w:val="0"/>
          <w:sz w:val="22"/>
          <w:szCs w:val="22"/>
        </w:rPr>
        <w:t>W przypadku dalszego nierozstrzygnięcia postępowania (tj. równego czasu złożenia postąpień – godzina, minuta, sekunda) o wyborze najkorzystniejszej oferty decydują pozostałe sposoby uzyskania ostatecznej ceny, takie jak licytacja ustna i negocjacje, poprzedzone badaniem ofert.</w:t>
      </w:r>
    </w:p>
    <w:p w14:paraId="5D79A561" w14:textId="77777777" w:rsidR="0043102E" w:rsidRPr="009D0CC6" w:rsidRDefault="0043102E" w:rsidP="0043102E">
      <w:pPr>
        <w:pStyle w:val="Tekstpodstawowy3"/>
        <w:numPr>
          <w:ilvl w:val="0"/>
          <w:numId w:val="60"/>
        </w:numPr>
        <w:ind w:left="284" w:hanging="284"/>
        <w:rPr>
          <w:b w:val="0"/>
          <w:sz w:val="22"/>
          <w:szCs w:val="22"/>
        </w:rPr>
      </w:pPr>
      <w:r w:rsidRPr="00EC20C2">
        <w:rPr>
          <w:b w:val="0"/>
          <w:bCs w:val="0"/>
          <w:sz w:val="22"/>
          <w:szCs w:val="22"/>
        </w:rPr>
        <w:t>Informacje dotyczące aukcji elektronicznej (m.in. odstęp czasowy na składanie akceptacji proponowanych przez system wartości cen) zostaną przekazane wraz z zaproszeniem do udziału w aukcji.</w:t>
      </w:r>
    </w:p>
    <w:p w14:paraId="1ECA6A09" w14:textId="77777777" w:rsidR="0043102E" w:rsidRPr="00B906DD" w:rsidRDefault="0043102E" w:rsidP="0043102E">
      <w:pPr>
        <w:pStyle w:val="Tekstpodstawowy3"/>
        <w:numPr>
          <w:ilvl w:val="0"/>
          <w:numId w:val="60"/>
        </w:numPr>
        <w:rPr>
          <w:rStyle w:val="Hipercze"/>
          <w:b w:val="0"/>
          <w:color w:val="auto"/>
          <w:sz w:val="22"/>
          <w:szCs w:val="22"/>
        </w:rPr>
      </w:pPr>
      <w:r w:rsidRPr="00E6758D">
        <w:rPr>
          <w:b w:val="0"/>
          <w:sz w:val="22"/>
          <w:szCs w:val="22"/>
        </w:rPr>
        <w:t xml:space="preserve">W sprawach dotyczących przebiegu aukcji a w szczególności obsługi funkcjonalnej portalu należy kontaktować się: COIG S.A. 40-065 Katowice, ul. Mikołowska 100, na adres e-mail: </w:t>
      </w:r>
      <w:hyperlink r:id="rId20" w:history="1">
        <w:r w:rsidRPr="00E6758D">
          <w:rPr>
            <w:rStyle w:val="Hipercze"/>
            <w:b w:val="0"/>
            <w:sz w:val="22"/>
            <w:szCs w:val="22"/>
          </w:rPr>
          <w:t>zgloszenie@coig.pl</w:t>
        </w:r>
      </w:hyperlink>
      <w:bookmarkEnd w:id="19"/>
    </w:p>
    <w:bookmarkEnd w:id="20"/>
    <w:p w14:paraId="50A578F6" w14:textId="77777777" w:rsidR="0035712B" w:rsidRPr="00A40845" w:rsidRDefault="0035712B" w:rsidP="0035712B">
      <w:pPr>
        <w:spacing w:line="276" w:lineRule="auto"/>
        <w:jc w:val="both"/>
        <w:rPr>
          <w:bCs/>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2"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2"/>
    </w:p>
    <w:p w14:paraId="0201E466" w14:textId="77777777" w:rsidR="00B906DD" w:rsidRPr="00BA344C" w:rsidRDefault="00B906DD" w:rsidP="00B906DD">
      <w:pPr>
        <w:jc w:val="both"/>
        <w:rPr>
          <w:rFonts w:eastAsia="Calibri"/>
          <w:b/>
          <w:bCs/>
          <w:sz w:val="22"/>
          <w:szCs w:val="22"/>
        </w:rPr>
      </w:pPr>
    </w:p>
    <w:p w14:paraId="1AF9F7A6" w14:textId="0A0D1DCF" w:rsidR="00B906DD" w:rsidRPr="00BA344C" w:rsidRDefault="00B906DD">
      <w:pPr>
        <w:pStyle w:val="Akapitzlist"/>
        <w:numPr>
          <w:ilvl w:val="0"/>
          <w:numId w:val="28"/>
        </w:numPr>
        <w:jc w:val="both"/>
        <w:rPr>
          <w:bCs/>
          <w:sz w:val="22"/>
          <w:szCs w:val="22"/>
        </w:rPr>
      </w:pPr>
      <w:r w:rsidRPr="00BA344C">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BA344C" w:rsidRDefault="00B906DD">
      <w:pPr>
        <w:pStyle w:val="Ustp"/>
        <w:numPr>
          <w:ilvl w:val="0"/>
          <w:numId w:val="28"/>
        </w:numPr>
        <w:spacing w:line="240" w:lineRule="auto"/>
        <w:rPr>
          <w:sz w:val="22"/>
          <w:szCs w:val="22"/>
        </w:rPr>
      </w:pPr>
      <w:r w:rsidRPr="00BA344C">
        <w:rPr>
          <w:sz w:val="22"/>
          <w:szCs w:val="22"/>
        </w:rPr>
        <w:t>Oświadczenia lub dokumenty złożone przez Wykonawcę, który złożył najkorzystniejszą ofertę winny potwierdzać na dzień ich złożenia:</w:t>
      </w:r>
    </w:p>
    <w:p w14:paraId="0F3B3514" w14:textId="77777777" w:rsidR="00B906DD" w:rsidRPr="00BA344C" w:rsidRDefault="00B906DD">
      <w:pPr>
        <w:pStyle w:val="Punkt"/>
        <w:numPr>
          <w:ilvl w:val="0"/>
          <w:numId w:val="62"/>
        </w:numPr>
        <w:spacing w:line="240" w:lineRule="auto"/>
        <w:ind w:left="851" w:hanging="454"/>
        <w:rPr>
          <w:sz w:val="22"/>
          <w:szCs w:val="22"/>
        </w:rPr>
      </w:pPr>
      <w:r w:rsidRPr="00BA344C">
        <w:rPr>
          <w:sz w:val="22"/>
          <w:szCs w:val="22"/>
        </w:rPr>
        <w:t>spełnienie warunków udziału w postępowaniu,</w:t>
      </w:r>
    </w:p>
    <w:p w14:paraId="6D700C65" w14:textId="77777777" w:rsidR="00B906DD" w:rsidRPr="00BA344C" w:rsidRDefault="00B906DD">
      <w:pPr>
        <w:pStyle w:val="Punkt"/>
        <w:numPr>
          <w:ilvl w:val="0"/>
          <w:numId w:val="62"/>
        </w:numPr>
        <w:spacing w:line="240" w:lineRule="auto"/>
        <w:ind w:left="851" w:hanging="454"/>
        <w:rPr>
          <w:sz w:val="22"/>
          <w:szCs w:val="22"/>
        </w:rPr>
      </w:pPr>
      <w:r w:rsidRPr="00BA344C">
        <w:rPr>
          <w:sz w:val="22"/>
          <w:szCs w:val="22"/>
        </w:rPr>
        <w:t>brak podstaw do wykluczenia</w:t>
      </w:r>
    </w:p>
    <w:p w14:paraId="7E985E26" w14:textId="77777777" w:rsidR="00B906DD" w:rsidRPr="00BA344C" w:rsidRDefault="00B906DD">
      <w:pPr>
        <w:pStyle w:val="Punkt"/>
        <w:numPr>
          <w:ilvl w:val="0"/>
          <w:numId w:val="62"/>
        </w:numPr>
        <w:spacing w:line="240" w:lineRule="auto"/>
        <w:ind w:left="851" w:hanging="454"/>
        <w:rPr>
          <w:sz w:val="22"/>
          <w:szCs w:val="22"/>
        </w:rPr>
      </w:pPr>
      <w:r w:rsidRPr="00BA344C">
        <w:rPr>
          <w:sz w:val="22"/>
          <w:szCs w:val="22"/>
        </w:rPr>
        <w:t>spełnienie wymagań odnoszących się do przedmiotu zamówienia,</w:t>
      </w:r>
    </w:p>
    <w:p w14:paraId="38ED3D46" w14:textId="77777777" w:rsidR="00B906DD" w:rsidRPr="00BA344C" w:rsidRDefault="00B906DD">
      <w:pPr>
        <w:pStyle w:val="Akapitzlist"/>
        <w:numPr>
          <w:ilvl w:val="0"/>
          <w:numId w:val="28"/>
        </w:numPr>
        <w:jc w:val="both"/>
        <w:rPr>
          <w:bCs/>
          <w:sz w:val="22"/>
          <w:szCs w:val="22"/>
        </w:rPr>
      </w:pPr>
      <w:r w:rsidRPr="00BA344C">
        <w:rPr>
          <w:sz w:val="22"/>
          <w:szCs w:val="22"/>
        </w:rPr>
        <w:t>Jeżeli Wykonawca dołączył wymagane oświadczenia i dokumenty do oferty pomimo braku takiego obowiązku - to Zamawiający może odstąpić od wezwania do ich złożenia, pod warunkiem, że dokumenty te potwierdzają spełnienie wymagań Zamawiającego.</w:t>
      </w:r>
    </w:p>
    <w:p w14:paraId="0054691F" w14:textId="77777777" w:rsidR="00B906DD" w:rsidRPr="00BA344C" w:rsidRDefault="00B906DD">
      <w:pPr>
        <w:pStyle w:val="Akapitzlist"/>
        <w:numPr>
          <w:ilvl w:val="0"/>
          <w:numId w:val="28"/>
        </w:numPr>
        <w:jc w:val="both"/>
        <w:rPr>
          <w:bCs/>
          <w:sz w:val="22"/>
          <w:szCs w:val="22"/>
        </w:rPr>
      </w:pPr>
      <w:r w:rsidRPr="00BA344C">
        <w:rPr>
          <w:sz w:val="22"/>
          <w:szCs w:val="22"/>
        </w:rPr>
        <w:t>Zamawiający wezwie Wykonawcę, który w wyznaczonym terminie nie złożył oświadczeń i dokumentów lub złożył oświadczenia lub dokumenty zawierające błędy, do ich uzupełnienia w określonym terminie, chyba, że pomimo ich uzupełnienia konieczne byłoby unieważnienie postępowania lub odrzucenie oferty.</w:t>
      </w:r>
    </w:p>
    <w:p w14:paraId="415170B3" w14:textId="77777777" w:rsidR="00B906DD" w:rsidRPr="00BA344C" w:rsidRDefault="00B906DD">
      <w:pPr>
        <w:pStyle w:val="Akapitzlist"/>
        <w:numPr>
          <w:ilvl w:val="0"/>
          <w:numId w:val="28"/>
        </w:numPr>
        <w:jc w:val="both"/>
        <w:rPr>
          <w:bCs/>
          <w:sz w:val="22"/>
          <w:szCs w:val="22"/>
        </w:rPr>
      </w:pPr>
      <w:r w:rsidRPr="00BA344C">
        <w:rPr>
          <w:sz w:val="22"/>
          <w:szCs w:val="22"/>
        </w:rPr>
        <w:t>Zamawiający w uzasadnionych przypadkach może żądać od Wykonawcy wyjaśnień dotyczących treści złożonej oferty.</w:t>
      </w:r>
    </w:p>
    <w:p w14:paraId="7D4EC82D" w14:textId="77777777" w:rsidR="0035712B" w:rsidRPr="00BA344C" w:rsidRDefault="0035712B" w:rsidP="0035712B">
      <w:pPr>
        <w:spacing w:line="276" w:lineRule="auto"/>
        <w:jc w:val="both"/>
        <w:rPr>
          <w:bCs/>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3"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3"/>
    </w:p>
    <w:p w14:paraId="24D3F7A9" w14:textId="77777777" w:rsidR="0035712B" w:rsidRPr="00A40845" w:rsidRDefault="0035712B" w:rsidP="00B906D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4"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4"/>
    </w:p>
    <w:p w14:paraId="3FDF29BC" w14:textId="2B301789" w:rsidR="00B906DD" w:rsidRPr="009102A5" w:rsidRDefault="00B906DD">
      <w:pPr>
        <w:pStyle w:val="Akapitzlist"/>
        <w:numPr>
          <w:ilvl w:val="0"/>
          <w:numId w:val="29"/>
        </w:numPr>
        <w:ind w:left="357" w:hanging="357"/>
        <w:jc w:val="both"/>
        <w:rPr>
          <w:sz w:val="22"/>
          <w:szCs w:val="22"/>
        </w:rPr>
      </w:pPr>
      <w:r w:rsidRPr="00274257">
        <w:rPr>
          <w:sz w:val="22"/>
          <w:szCs w:val="22"/>
        </w:rPr>
        <w:t xml:space="preserve">Załącznik nr </w:t>
      </w:r>
      <w:r w:rsidR="00BD3486">
        <w:rPr>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pPr>
        <w:pStyle w:val="bullet"/>
        <w:numPr>
          <w:ilvl w:val="0"/>
          <w:numId w:val="29"/>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pPr>
        <w:numPr>
          <w:ilvl w:val="0"/>
          <w:numId w:val="29"/>
        </w:numPr>
        <w:ind w:hanging="294"/>
        <w:jc w:val="both"/>
        <w:rPr>
          <w:b/>
          <w:sz w:val="22"/>
          <w:szCs w:val="22"/>
          <w:u w:val="single"/>
        </w:rPr>
      </w:pPr>
      <w:r w:rsidRPr="009102A5">
        <w:rPr>
          <w:b/>
          <w:sz w:val="22"/>
          <w:szCs w:val="22"/>
        </w:rPr>
        <w:lastRenderedPageBreak/>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1"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77777777" w:rsidR="00B906DD" w:rsidRDefault="00B906DD">
      <w:pPr>
        <w:numPr>
          <w:ilvl w:val="0"/>
          <w:numId w:val="29"/>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xml:space="preserve">, zawierają informacje w sprawie ochrony osób fizycznych w związku z przetwarzaniem danych osobowych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09CB9B66" w14:textId="77777777" w:rsidR="0035712B" w:rsidRPr="00EE44BA" w:rsidRDefault="0035712B" w:rsidP="0035712B">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2B">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35712B">
      <w:pPr>
        <w:jc w:val="both"/>
        <w:rPr>
          <w:b/>
          <w:sz w:val="22"/>
          <w:szCs w:val="22"/>
          <w:u w:val="single"/>
        </w:rPr>
      </w:pPr>
    </w:p>
    <w:p w14:paraId="2F562DB1" w14:textId="77777777" w:rsidR="0035712B" w:rsidRPr="00A40845" w:rsidRDefault="0035712B" w:rsidP="0035712B">
      <w:pPr>
        <w:pStyle w:val="Akapitzlist"/>
        <w:spacing w:line="276" w:lineRule="auto"/>
        <w:ind w:left="360"/>
        <w:jc w:val="both"/>
        <w:rPr>
          <w:sz w:val="22"/>
          <w:szCs w:val="22"/>
        </w:rPr>
      </w:pPr>
    </w:p>
    <w:p w14:paraId="1823A5E3" w14:textId="11A7B874"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6"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6"/>
    </w:p>
    <w:p w14:paraId="6C1579A7" w14:textId="77777777" w:rsidR="00B906DD" w:rsidRPr="001468EF" w:rsidRDefault="00B906DD" w:rsidP="00B906DD">
      <w:pPr>
        <w:pStyle w:val="bullet"/>
        <w:tabs>
          <w:tab w:val="left" w:pos="709"/>
        </w:tabs>
        <w:spacing w:before="0" w:after="0"/>
        <w:jc w:val="both"/>
        <w:rPr>
          <w:i/>
          <w:color w:val="FF0000"/>
          <w:sz w:val="22"/>
          <w:szCs w:val="22"/>
        </w:rPr>
      </w:pPr>
    </w:p>
    <w:p w14:paraId="18280D63" w14:textId="77777777" w:rsidR="00B906DD" w:rsidRPr="00BA344C" w:rsidRDefault="00B906DD">
      <w:pPr>
        <w:numPr>
          <w:ilvl w:val="0"/>
          <w:numId w:val="64"/>
        </w:numPr>
        <w:tabs>
          <w:tab w:val="left" w:pos="284"/>
        </w:tabs>
        <w:ind w:left="284" w:hanging="284"/>
        <w:jc w:val="both"/>
        <w:rPr>
          <w:sz w:val="22"/>
          <w:szCs w:val="22"/>
        </w:rPr>
      </w:pPr>
      <w:r w:rsidRPr="00BA344C">
        <w:rPr>
          <w:sz w:val="22"/>
          <w:szCs w:val="22"/>
        </w:rPr>
        <w:t>Zamawiający, w niniejszym postępowaniu, w celu uzyskania ostatecznej ceny przeprowadzi aukcję elektroniczną.</w:t>
      </w:r>
    </w:p>
    <w:p w14:paraId="53964643" w14:textId="77777777" w:rsidR="00B906DD" w:rsidRPr="00BA344C" w:rsidRDefault="00B906DD">
      <w:pPr>
        <w:numPr>
          <w:ilvl w:val="0"/>
          <w:numId w:val="64"/>
        </w:numPr>
        <w:tabs>
          <w:tab w:val="left" w:pos="284"/>
        </w:tabs>
        <w:ind w:left="284" w:hanging="284"/>
        <w:jc w:val="both"/>
        <w:rPr>
          <w:sz w:val="22"/>
          <w:szCs w:val="22"/>
        </w:rPr>
      </w:pPr>
      <w:r w:rsidRPr="00BA344C">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3839F82D" w:rsidR="00B906DD" w:rsidRPr="00BA344C" w:rsidRDefault="00B906DD">
      <w:pPr>
        <w:numPr>
          <w:ilvl w:val="0"/>
          <w:numId w:val="64"/>
        </w:numPr>
        <w:tabs>
          <w:tab w:val="left" w:pos="284"/>
        </w:tabs>
        <w:ind w:left="284" w:hanging="284"/>
        <w:jc w:val="both"/>
        <w:rPr>
          <w:sz w:val="22"/>
          <w:szCs w:val="22"/>
        </w:rPr>
      </w:pPr>
      <w:r w:rsidRPr="00BA344C">
        <w:rPr>
          <w:sz w:val="22"/>
          <w:szCs w:val="22"/>
        </w:rPr>
        <w:t>Wartość umowy netto zostanie wyliczona jako suma iloczynów cen jednostkowych netto oraz szacunkowych ilości wyrobów w poszczególnych częściach zamówienia określonych w Formularzu Ofertowym.</w:t>
      </w:r>
    </w:p>
    <w:p w14:paraId="22F2ABFE" w14:textId="77777777" w:rsidR="00B906DD" w:rsidRPr="001468EF" w:rsidRDefault="00B906DD" w:rsidP="00B906DD">
      <w:pPr>
        <w:tabs>
          <w:tab w:val="left" w:pos="284"/>
        </w:tabs>
        <w:ind w:left="284"/>
        <w:jc w:val="both"/>
        <w:rPr>
          <w:color w:val="FF0000"/>
          <w:sz w:val="22"/>
          <w:szCs w:val="22"/>
        </w:rPr>
      </w:pPr>
    </w:p>
    <w:p w14:paraId="07B1A7B7" w14:textId="79D0A2A3"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27"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7"/>
    </w:p>
    <w:p w14:paraId="463EA1B7" w14:textId="77777777" w:rsidR="00B906DD" w:rsidRDefault="00B906DD">
      <w:pPr>
        <w:numPr>
          <w:ilvl w:val="0"/>
          <w:numId w:val="65"/>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553807">
      <w:pPr>
        <w:pStyle w:val="Tekstpodstawowy"/>
        <w:widowControl w:val="0"/>
        <w:numPr>
          <w:ilvl w:val="1"/>
          <w:numId w:val="65"/>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77777777" w:rsidR="00B906DD" w:rsidRPr="00741E97" w:rsidRDefault="00B906DD" w:rsidP="00553807">
      <w:pPr>
        <w:pStyle w:val="Tekstpodstawowy"/>
        <w:widowControl w:val="0"/>
        <w:numPr>
          <w:ilvl w:val="1"/>
          <w:numId w:val="65"/>
        </w:numPr>
        <w:adjustRightInd w:val="0"/>
        <w:spacing w:after="0"/>
        <w:ind w:left="709" w:hanging="283"/>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rsidP="00553807">
      <w:pPr>
        <w:pStyle w:val="Tekstpodstawowy"/>
        <w:widowControl w:val="0"/>
        <w:numPr>
          <w:ilvl w:val="1"/>
          <w:numId w:val="65"/>
        </w:numPr>
        <w:adjustRightInd w:val="0"/>
        <w:spacing w:after="0"/>
        <w:ind w:left="709" w:hanging="283"/>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77777777" w:rsidR="00B906DD" w:rsidRDefault="00B906DD" w:rsidP="00553807">
      <w:pPr>
        <w:numPr>
          <w:ilvl w:val="1"/>
          <w:numId w:val="65"/>
        </w:numPr>
        <w:ind w:left="709" w:hanging="283"/>
        <w:jc w:val="both"/>
        <w:rPr>
          <w:bCs/>
          <w:color w:val="FF0000"/>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pPr>
        <w:numPr>
          <w:ilvl w:val="0"/>
          <w:numId w:val="65"/>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6E08B57E" w14:textId="77777777" w:rsidR="00B906DD" w:rsidRPr="009669D9" w:rsidRDefault="00B906DD" w:rsidP="00B906DD">
      <w:pPr>
        <w:ind w:left="425"/>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3B17344E" w14:textId="77777777" w:rsidR="0035712B" w:rsidRPr="00A40845" w:rsidRDefault="0035712B" w:rsidP="0035712B">
      <w:pPr>
        <w:spacing w:line="276" w:lineRule="auto"/>
        <w:jc w:val="both"/>
        <w:rPr>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4DF1E8D" w14:textId="77777777" w:rsidR="0035712B" w:rsidRPr="00A40845" w:rsidRDefault="0035712B"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9" w:name="_Toc122513370"/>
      <w:r w:rsidRPr="00A40845">
        <w:rPr>
          <w:rFonts w:ascii="Times New Roman" w:hAnsi="Times New Roman" w:cs="Times New Roman"/>
          <w:color w:val="auto"/>
          <w:sz w:val="22"/>
          <w:szCs w:val="22"/>
        </w:rPr>
        <w:t>Wykaz załączników</w:t>
      </w:r>
      <w:bookmarkEnd w:id="29"/>
    </w:p>
    <w:p w14:paraId="641FC4F7" w14:textId="77777777" w:rsidR="0035712B" w:rsidRPr="00A40845" w:rsidRDefault="0035712B" w:rsidP="0035712B">
      <w:pPr>
        <w:spacing w:line="276" w:lineRule="auto"/>
        <w:jc w:val="both"/>
        <w:rPr>
          <w:sz w:val="22"/>
          <w:szCs w:val="22"/>
        </w:rPr>
      </w:pPr>
    </w:p>
    <w:p w14:paraId="658CFF2F" w14:textId="77777777" w:rsidR="00B906DD" w:rsidRPr="00AB3DD4" w:rsidRDefault="00B906DD">
      <w:pPr>
        <w:numPr>
          <w:ilvl w:val="0"/>
          <w:numId w:val="66"/>
        </w:numPr>
        <w:tabs>
          <w:tab w:val="left" w:pos="426"/>
        </w:tabs>
        <w:ind w:hanging="1420"/>
        <w:jc w:val="both"/>
        <w:rPr>
          <w:i/>
        </w:rPr>
      </w:pPr>
      <w:r w:rsidRPr="00AB3DD4">
        <w:rPr>
          <w:i/>
        </w:rPr>
        <w:t>Szczegółowy opis przedmiotu zamówienia.</w:t>
      </w:r>
    </w:p>
    <w:p w14:paraId="6D26AD86" w14:textId="77777777" w:rsidR="00B906DD" w:rsidRPr="00AB3DD4" w:rsidRDefault="00B906DD">
      <w:pPr>
        <w:numPr>
          <w:ilvl w:val="0"/>
          <w:numId w:val="66"/>
        </w:numPr>
        <w:tabs>
          <w:tab w:val="left" w:pos="426"/>
        </w:tabs>
        <w:ind w:left="426" w:hanging="426"/>
        <w:jc w:val="both"/>
        <w:rPr>
          <w:i/>
        </w:rPr>
      </w:pPr>
      <w:r w:rsidRPr="00AB3DD4">
        <w:rPr>
          <w:i/>
        </w:rPr>
        <w:t>Wzór Formularza Ofertowego.</w:t>
      </w:r>
    </w:p>
    <w:p w14:paraId="7FDBECC1" w14:textId="77777777" w:rsidR="00B906DD" w:rsidRPr="00AB3DD4" w:rsidRDefault="00B906DD">
      <w:pPr>
        <w:numPr>
          <w:ilvl w:val="0"/>
          <w:numId w:val="66"/>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pPr>
        <w:numPr>
          <w:ilvl w:val="0"/>
          <w:numId w:val="66"/>
        </w:numPr>
        <w:tabs>
          <w:tab w:val="left" w:pos="426"/>
        </w:tabs>
        <w:ind w:left="426" w:hanging="426"/>
        <w:jc w:val="both"/>
        <w:rPr>
          <w:i/>
        </w:rPr>
      </w:pPr>
      <w:r w:rsidRPr="00AB3DD4">
        <w:rPr>
          <w:i/>
        </w:rPr>
        <w:lastRenderedPageBreak/>
        <w:t>Wzór oświadczenia o przynależności lub braku przynależności do tej samej grupy kapitałowej.</w:t>
      </w:r>
    </w:p>
    <w:p w14:paraId="1F219DD9" w14:textId="77777777" w:rsidR="00B906DD" w:rsidRPr="00AB3DD4" w:rsidRDefault="00B906DD">
      <w:pPr>
        <w:numPr>
          <w:ilvl w:val="0"/>
          <w:numId w:val="66"/>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pPr>
        <w:numPr>
          <w:ilvl w:val="0"/>
          <w:numId w:val="66"/>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15938BD7" w14:textId="77777777" w:rsidR="00B906DD" w:rsidRPr="00AB3DD4" w:rsidRDefault="00B906DD">
      <w:pPr>
        <w:numPr>
          <w:ilvl w:val="0"/>
          <w:numId w:val="66"/>
        </w:numPr>
        <w:tabs>
          <w:tab w:val="left" w:pos="426"/>
        </w:tabs>
        <w:ind w:left="426" w:hanging="426"/>
        <w:jc w:val="both"/>
        <w:rPr>
          <w:i/>
          <w:iCs/>
        </w:rPr>
      </w:pPr>
      <w:r w:rsidRPr="00AB3DD4">
        <w:rPr>
          <w:i/>
          <w:iCs/>
        </w:rPr>
        <w:t>Istotne postanowienia, które zostaną wprowadzone do treści zawieranej umowy.</w:t>
      </w:r>
    </w:p>
    <w:p w14:paraId="2BA1C893" w14:textId="77777777" w:rsidR="0035712B" w:rsidRDefault="0035712B" w:rsidP="0035712B">
      <w:pPr>
        <w:spacing w:before="120" w:line="276" w:lineRule="auto"/>
        <w:jc w:val="both"/>
        <w:rPr>
          <w:sz w:val="22"/>
          <w:szCs w:val="22"/>
        </w:rPr>
      </w:pPr>
    </w:p>
    <w:p w14:paraId="6C4F7527" w14:textId="1DB97034" w:rsidR="0035712B" w:rsidRDefault="0035712B" w:rsidP="0035712B">
      <w:pPr>
        <w:ind w:left="2836" w:firstLine="709"/>
        <w:jc w:val="both"/>
        <w:rPr>
          <w:i/>
        </w:rPr>
      </w:pPr>
    </w:p>
    <w:p w14:paraId="39920C8E" w14:textId="77777777" w:rsidR="006B32F5" w:rsidRDefault="006B32F5" w:rsidP="0035712B">
      <w:pPr>
        <w:spacing w:after="160" w:line="259" w:lineRule="auto"/>
        <w:rPr>
          <w:rFonts w:ascii="Arial" w:hAnsi="Arial" w:cs="Arial"/>
          <w:sz w:val="18"/>
          <w:szCs w:val="18"/>
        </w:rPr>
      </w:pPr>
    </w:p>
    <w:p w14:paraId="01527763" w14:textId="77777777" w:rsidR="006B32F5" w:rsidRDefault="006B32F5" w:rsidP="0035712B">
      <w:pPr>
        <w:spacing w:after="160" w:line="259" w:lineRule="auto"/>
        <w:rPr>
          <w:rFonts w:ascii="Arial" w:hAnsi="Arial" w:cs="Arial"/>
          <w:sz w:val="18"/>
          <w:szCs w:val="18"/>
        </w:rPr>
      </w:pPr>
    </w:p>
    <w:p w14:paraId="3B21E029" w14:textId="6B975C24" w:rsidR="0069598A" w:rsidRPr="00750E51" w:rsidRDefault="0035712B" w:rsidP="000C7EA6">
      <w:pPr>
        <w:jc w:val="right"/>
        <w:rPr>
          <w:b/>
          <w:bCs/>
          <w:sz w:val="22"/>
          <w:szCs w:val="22"/>
        </w:rPr>
      </w:pPr>
      <w:r>
        <w:rPr>
          <w:rFonts w:ascii="Arial" w:hAnsi="Arial" w:cs="Arial"/>
          <w:sz w:val="18"/>
          <w:szCs w:val="18"/>
        </w:rPr>
        <w:br w:type="page"/>
      </w:r>
      <w:r w:rsidR="0069598A">
        <w:rPr>
          <w:b/>
          <w:bCs/>
          <w:sz w:val="22"/>
          <w:szCs w:val="22"/>
        </w:rPr>
        <w:lastRenderedPageBreak/>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53689C35" w14:textId="77777777"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6F3D8BEC" w14:textId="77777777" w:rsidR="0069598A" w:rsidRPr="00536B25" w:rsidRDefault="0069598A" w:rsidP="0069598A">
      <w:pPr>
        <w:rPr>
          <w:sz w:val="22"/>
          <w:szCs w:val="22"/>
        </w:rPr>
      </w:pPr>
    </w:p>
    <w:p w14:paraId="272DC171" w14:textId="77777777" w:rsidR="0069598A" w:rsidRPr="00BF63D6" w:rsidRDefault="0069598A">
      <w:pPr>
        <w:numPr>
          <w:ilvl w:val="0"/>
          <w:numId w:val="44"/>
        </w:numPr>
        <w:ind w:left="426" w:hanging="426"/>
        <w:jc w:val="both"/>
        <w:rPr>
          <w:sz w:val="22"/>
          <w:szCs w:val="22"/>
        </w:rPr>
      </w:pPr>
      <w:r w:rsidRPr="00BF63D6">
        <w:rPr>
          <w:b/>
          <w:sz w:val="22"/>
          <w:szCs w:val="22"/>
        </w:rPr>
        <w:t xml:space="preserve">Opis przedmiotu zamówienia </w:t>
      </w:r>
    </w:p>
    <w:p w14:paraId="2162C453" w14:textId="77777777" w:rsidR="0069598A" w:rsidRDefault="0069598A" w:rsidP="0069598A">
      <w:pPr>
        <w:rPr>
          <w:sz w:val="22"/>
          <w:szCs w:val="22"/>
        </w:rPr>
      </w:pPr>
    </w:p>
    <w:tbl>
      <w:tblPr>
        <w:tblW w:w="9493" w:type="dxa"/>
        <w:tblInd w:w="55" w:type="dxa"/>
        <w:tblLayout w:type="fixed"/>
        <w:tblCellMar>
          <w:left w:w="70" w:type="dxa"/>
          <w:right w:w="70" w:type="dxa"/>
        </w:tblCellMar>
        <w:tblLook w:val="04A0" w:firstRow="1" w:lastRow="0" w:firstColumn="1" w:lastColumn="0" w:noHBand="0" w:noVBand="1"/>
      </w:tblPr>
      <w:tblGrid>
        <w:gridCol w:w="866"/>
        <w:gridCol w:w="6662"/>
        <w:gridCol w:w="709"/>
        <w:gridCol w:w="1256"/>
      </w:tblGrid>
      <w:tr w:rsidR="008F004A" w:rsidRPr="000A336F" w14:paraId="2E26C754" w14:textId="77777777" w:rsidTr="008E39D7">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FFFFFF" w:fill="FFFFFF"/>
            <w:noWrap/>
            <w:vAlign w:val="center"/>
          </w:tcPr>
          <w:p w14:paraId="72B419B9" w14:textId="77777777" w:rsidR="008F004A" w:rsidRPr="000A336F" w:rsidRDefault="008F004A" w:rsidP="008E39D7">
            <w:pPr>
              <w:tabs>
                <w:tab w:val="center" w:pos="4896"/>
                <w:tab w:val="right" w:pos="9432"/>
              </w:tabs>
              <w:spacing w:before="120"/>
              <w:jc w:val="center"/>
              <w:rPr>
                <w:b/>
                <w:sz w:val="24"/>
              </w:rPr>
            </w:pPr>
            <w:r w:rsidRPr="000A336F">
              <w:rPr>
                <w:b/>
                <w:sz w:val="24"/>
              </w:rPr>
              <w:t>Transpondery pasywne w obudowie do montażu w warunkach dołowych</w:t>
            </w:r>
          </w:p>
          <w:p w14:paraId="024BB9E2" w14:textId="77777777" w:rsidR="008F004A" w:rsidRPr="000A336F" w:rsidRDefault="008F004A" w:rsidP="008E39D7">
            <w:pPr>
              <w:jc w:val="center"/>
              <w:rPr>
                <w:b/>
                <w:sz w:val="22"/>
                <w:szCs w:val="22"/>
              </w:rPr>
            </w:pPr>
          </w:p>
        </w:tc>
      </w:tr>
      <w:tr w:rsidR="008F004A" w:rsidRPr="000A336F" w14:paraId="651B5FA6" w14:textId="77777777" w:rsidTr="008E39D7">
        <w:trPr>
          <w:trHeight w:val="557"/>
        </w:trPr>
        <w:tc>
          <w:tcPr>
            <w:tcW w:w="866" w:type="dxa"/>
            <w:vMerge w:val="restart"/>
            <w:tcBorders>
              <w:top w:val="single" w:sz="4" w:space="0" w:color="000000"/>
              <w:left w:val="single" w:sz="4" w:space="0" w:color="000000"/>
              <w:right w:val="single" w:sz="4" w:space="0" w:color="CCCCFF"/>
            </w:tcBorders>
            <w:shd w:val="clear" w:color="FFFFFF" w:fill="FFFFFF"/>
            <w:vAlign w:val="center"/>
          </w:tcPr>
          <w:p w14:paraId="20B9AC26" w14:textId="77777777" w:rsidR="008F004A" w:rsidRPr="000A336F" w:rsidRDefault="008F004A" w:rsidP="008E39D7">
            <w:pPr>
              <w:jc w:val="center"/>
              <w:rPr>
                <w:b/>
                <w:bCs/>
                <w:sz w:val="22"/>
                <w:szCs w:val="22"/>
              </w:rPr>
            </w:pPr>
            <w:r w:rsidRPr="000A336F">
              <w:rPr>
                <w:b/>
                <w:bCs/>
                <w:sz w:val="22"/>
                <w:szCs w:val="22"/>
              </w:rPr>
              <w:t>Nr pozycji</w:t>
            </w:r>
          </w:p>
        </w:tc>
        <w:tc>
          <w:tcPr>
            <w:tcW w:w="6662" w:type="dxa"/>
            <w:vMerge w:val="restart"/>
            <w:tcBorders>
              <w:top w:val="single" w:sz="4" w:space="0" w:color="000000"/>
              <w:left w:val="single" w:sz="4" w:space="0" w:color="000000"/>
              <w:right w:val="single" w:sz="4" w:space="0" w:color="CCCCFF"/>
            </w:tcBorders>
            <w:shd w:val="clear" w:color="FFFFFF" w:fill="FFFFFF"/>
            <w:vAlign w:val="center"/>
          </w:tcPr>
          <w:p w14:paraId="0E0DF4FD" w14:textId="77777777" w:rsidR="008F004A" w:rsidRPr="000A336F" w:rsidRDefault="008F004A" w:rsidP="008E39D7">
            <w:pPr>
              <w:jc w:val="center"/>
              <w:rPr>
                <w:b/>
                <w:bCs/>
                <w:sz w:val="22"/>
                <w:szCs w:val="22"/>
              </w:rPr>
            </w:pPr>
            <w:r w:rsidRPr="000A336F">
              <w:rPr>
                <w:b/>
                <w:bCs/>
                <w:sz w:val="22"/>
                <w:szCs w:val="22"/>
              </w:rPr>
              <w:t>Nazwa materiału</w:t>
            </w:r>
          </w:p>
        </w:tc>
        <w:tc>
          <w:tcPr>
            <w:tcW w:w="196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487C56D1" w14:textId="77777777" w:rsidR="008F004A" w:rsidRPr="000A336F" w:rsidRDefault="008F004A" w:rsidP="008E39D7">
            <w:pPr>
              <w:jc w:val="center"/>
              <w:rPr>
                <w:b/>
                <w:bCs/>
                <w:sz w:val="22"/>
                <w:szCs w:val="22"/>
              </w:rPr>
            </w:pPr>
            <w:r w:rsidRPr="000A336F">
              <w:rPr>
                <w:b/>
                <w:bCs/>
                <w:sz w:val="22"/>
                <w:szCs w:val="22"/>
              </w:rPr>
              <w:t>Szacunkowa wielkość dostaw</w:t>
            </w:r>
          </w:p>
        </w:tc>
      </w:tr>
      <w:tr w:rsidR="008F004A" w:rsidRPr="000A336F" w14:paraId="12B38717" w14:textId="77777777" w:rsidTr="008E39D7">
        <w:trPr>
          <w:trHeight w:val="557"/>
        </w:trPr>
        <w:tc>
          <w:tcPr>
            <w:tcW w:w="866" w:type="dxa"/>
            <w:vMerge/>
            <w:tcBorders>
              <w:left w:val="single" w:sz="4" w:space="0" w:color="000000"/>
              <w:bottom w:val="single" w:sz="4" w:space="0" w:color="000000"/>
              <w:right w:val="single" w:sz="4" w:space="0" w:color="CCCCFF"/>
            </w:tcBorders>
            <w:shd w:val="clear" w:color="FFFFFF" w:fill="FFFFFF"/>
            <w:vAlign w:val="center"/>
            <w:hideMark/>
          </w:tcPr>
          <w:p w14:paraId="66314755" w14:textId="77777777" w:rsidR="008F004A" w:rsidRPr="000A336F" w:rsidRDefault="008F004A" w:rsidP="008E39D7">
            <w:pPr>
              <w:jc w:val="center"/>
              <w:rPr>
                <w:b/>
                <w:bCs/>
              </w:rPr>
            </w:pPr>
          </w:p>
        </w:tc>
        <w:tc>
          <w:tcPr>
            <w:tcW w:w="6662" w:type="dxa"/>
            <w:vMerge/>
            <w:tcBorders>
              <w:left w:val="single" w:sz="4" w:space="0" w:color="000000"/>
              <w:bottom w:val="single" w:sz="4" w:space="0" w:color="000000"/>
              <w:right w:val="single" w:sz="4" w:space="0" w:color="CCCCFF"/>
            </w:tcBorders>
            <w:shd w:val="clear" w:color="FFFFFF" w:fill="FFFFFF"/>
            <w:vAlign w:val="center"/>
            <w:hideMark/>
          </w:tcPr>
          <w:p w14:paraId="0B8A7487" w14:textId="77777777" w:rsidR="008F004A" w:rsidRPr="000A336F" w:rsidRDefault="008F004A" w:rsidP="008E39D7">
            <w:pPr>
              <w:jc w:val="center"/>
              <w:rPr>
                <w:b/>
                <w:bCs/>
                <w:sz w:val="22"/>
                <w:szCs w:val="22"/>
              </w:rPr>
            </w:pPr>
          </w:p>
        </w:tc>
        <w:tc>
          <w:tcPr>
            <w:tcW w:w="709" w:type="dxa"/>
            <w:tcBorders>
              <w:top w:val="single" w:sz="4" w:space="0" w:color="000000"/>
              <w:left w:val="single" w:sz="4" w:space="0" w:color="000000"/>
              <w:bottom w:val="single" w:sz="4" w:space="0" w:color="000000"/>
              <w:right w:val="single" w:sz="4" w:space="0" w:color="CCCCFF"/>
            </w:tcBorders>
            <w:shd w:val="clear" w:color="FFFFFF" w:fill="FFFFFF"/>
            <w:vAlign w:val="center"/>
            <w:hideMark/>
          </w:tcPr>
          <w:p w14:paraId="59A5210E" w14:textId="77777777" w:rsidR="008F004A" w:rsidRPr="000A336F" w:rsidRDefault="008F004A" w:rsidP="008E39D7">
            <w:pPr>
              <w:jc w:val="center"/>
              <w:rPr>
                <w:b/>
                <w:bCs/>
                <w:sz w:val="22"/>
                <w:szCs w:val="22"/>
              </w:rPr>
            </w:pPr>
            <w:r w:rsidRPr="000A336F">
              <w:rPr>
                <w:b/>
                <w:bCs/>
                <w:sz w:val="22"/>
                <w:szCs w:val="22"/>
              </w:rPr>
              <w:t>J.M.</w:t>
            </w:r>
          </w:p>
        </w:tc>
        <w:tc>
          <w:tcPr>
            <w:tcW w:w="125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EF1F0E7" w14:textId="77777777" w:rsidR="008F004A" w:rsidRPr="000A336F" w:rsidRDefault="008F004A" w:rsidP="008E39D7">
            <w:pPr>
              <w:jc w:val="center"/>
              <w:rPr>
                <w:b/>
                <w:bCs/>
                <w:sz w:val="22"/>
                <w:szCs w:val="22"/>
              </w:rPr>
            </w:pPr>
            <w:r w:rsidRPr="000A336F">
              <w:rPr>
                <w:b/>
                <w:bCs/>
                <w:sz w:val="22"/>
                <w:szCs w:val="22"/>
              </w:rPr>
              <w:t>Ilość suma</w:t>
            </w:r>
          </w:p>
        </w:tc>
      </w:tr>
      <w:tr w:rsidR="008F004A" w:rsidRPr="000A336F" w14:paraId="1692C867" w14:textId="77777777" w:rsidTr="008E39D7">
        <w:trPr>
          <w:trHeight w:val="315"/>
        </w:trPr>
        <w:tc>
          <w:tcPr>
            <w:tcW w:w="866" w:type="dxa"/>
            <w:tcBorders>
              <w:top w:val="nil"/>
              <w:left w:val="single" w:sz="4" w:space="0" w:color="000000"/>
              <w:bottom w:val="single" w:sz="4" w:space="0" w:color="000000"/>
              <w:right w:val="single" w:sz="4" w:space="0" w:color="000000"/>
            </w:tcBorders>
            <w:shd w:val="clear" w:color="FFFFFF" w:fill="FFFFFF"/>
            <w:noWrap/>
            <w:vAlign w:val="center"/>
            <w:hideMark/>
          </w:tcPr>
          <w:p w14:paraId="0C52478A" w14:textId="77777777" w:rsidR="008F004A" w:rsidRPr="000A336F" w:rsidRDefault="008F004A" w:rsidP="008E39D7">
            <w:pPr>
              <w:jc w:val="center"/>
            </w:pPr>
            <w:r>
              <w:rPr>
                <w:sz w:val="24"/>
                <w:szCs w:val="24"/>
              </w:rPr>
              <w:t>3-11</w:t>
            </w:r>
          </w:p>
        </w:tc>
        <w:tc>
          <w:tcPr>
            <w:tcW w:w="6662" w:type="dxa"/>
            <w:tcBorders>
              <w:top w:val="nil"/>
              <w:left w:val="nil"/>
              <w:bottom w:val="single" w:sz="4" w:space="0" w:color="000000"/>
              <w:right w:val="single" w:sz="4" w:space="0" w:color="000000"/>
            </w:tcBorders>
            <w:shd w:val="clear" w:color="FFFFFF" w:fill="FFFFFF"/>
            <w:noWrap/>
            <w:vAlign w:val="center"/>
          </w:tcPr>
          <w:p w14:paraId="4B8F25DD" w14:textId="77777777" w:rsidR="008F004A" w:rsidRPr="000A336F" w:rsidRDefault="008F004A" w:rsidP="008E39D7">
            <w:pPr>
              <w:jc w:val="both"/>
            </w:pPr>
            <w:r w:rsidRPr="000A336F">
              <w:rPr>
                <w:sz w:val="24"/>
                <w:szCs w:val="24"/>
              </w:rPr>
              <w:t>Transponder pasywny pracujący w paśmie częstotliwości 13,56 MHz w obudowach przeznaczonych do montażu na środkach trwałych w warunkach dołowych</w:t>
            </w:r>
          </w:p>
        </w:tc>
        <w:tc>
          <w:tcPr>
            <w:tcW w:w="709" w:type="dxa"/>
            <w:tcBorders>
              <w:top w:val="nil"/>
              <w:left w:val="nil"/>
              <w:bottom w:val="single" w:sz="4" w:space="0" w:color="000000"/>
              <w:right w:val="single" w:sz="4" w:space="0" w:color="000000"/>
            </w:tcBorders>
            <w:shd w:val="clear" w:color="FFFFFF" w:fill="FFFFFF"/>
            <w:noWrap/>
            <w:vAlign w:val="center"/>
          </w:tcPr>
          <w:p w14:paraId="4DAC79FC" w14:textId="77777777" w:rsidR="008F004A" w:rsidRPr="000A336F" w:rsidRDefault="008F004A" w:rsidP="008E39D7">
            <w:pPr>
              <w:jc w:val="center"/>
              <w:rPr>
                <w:sz w:val="24"/>
                <w:szCs w:val="24"/>
              </w:rPr>
            </w:pPr>
            <w:r w:rsidRPr="000A336F">
              <w:rPr>
                <w:sz w:val="24"/>
                <w:szCs w:val="24"/>
              </w:rPr>
              <w:t>szt.</w:t>
            </w:r>
          </w:p>
        </w:tc>
        <w:tc>
          <w:tcPr>
            <w:tcW w:w="1256" w:type="dxa"/>
            <w:tcBorders>
              <w:top w:val="nil"/>
              <w:left w:val="nil"/>
              <w:bottom w:val="single" w:sz="4" w:space="0" w:color="000000"/>
              <w:right w:val="single" w:sz="4" w:space="0" w:color="000000"/>
            </w:tcBorders>
            <w:shd w:val="clear" w:color="FFFFFF" w:fill="FFFFFF"/>
            <w:noWrap/>
            <w:vAlign w:val="center"/>
          </w:tcPr>
          <w:p w14:paraId="6CD08532" w14:textId="53EA7CF1" w:rsidR="008F004A" w:rsidRPr="000A336F" w:rsidRDefault="00721D2A" w:rsidP="008E39D7">
            <w:pPr>
              <w:jc w:val="center"/>
              <w:rPr>
                <w:sz w:val="24"/>
                <w:szCs w:val="24"/>
              </w:rPr>
            </w:pPr>
            <w:r>
              <w:rPr>
                <w:sz w:val="24"/>
                <w:szCs w:val="24"/>
              </w:rPr>
              <w:t>19 074</w:t>
            </w:r>
          </w:p>
        </w:tc>
      </w:tr>
      <w:tr w:rsidR="008F004A" w:rsidRPr="000A336F" w14:paraId="2391376A" w14:textId="77777777" w:rsidTr="008E39D7">
        <w:trPr>
          <w:trHeight w:val="315"/>
        </w:trPr>
        <w:tc>
          <w:tcPr>
            <w:tcW w:w="866" w:type="dxa"/>
            <w:tcBorders>
              <w:top w:val="nil"/>
              <w:left w:val="single" w:sz="4" w:space="0" w:color="000000"/>
              <w:bottom w:val="single" w:sz="4" w:space="0" w:color="000000"/>
              <w:right w:val="single" w:sz="4" w:space="0" w:color="000000"/>
            </w:tcBorders>
            <w:shd w:val="clear" w:color="FFFFFF" w:fill="FFFFFF"/>
            <w:noWrap/>
            <w:vAlign w:val="center"/>
          </w:tcPr>
          <w:p w14:paraId="181EC700" w14:textId="77777777" w:rsidR="008F004A" w:rsidRPr="000A336F" w:rsidRDefault="008F004A" w:rsidP="008E39D7">
            <w:pPr>
              <w:jc w:val="center"/>
              <w:rPr>
                <w:sz w:val="24"/>
                <w:szCs w:val="24"/>
              </w:rPr>
            </w:pPr>
            <w:r>
              <w:rPr>
                <w:sz w:val="24"/>
                <w:szCs w:val="24"/>
              </w:rPr>
              <w:t>1-2</w:t>
            </w:r>
          </w:p>
        </w:tc>
        <w:tc>
          <w:tcPr>
            <w:tcW w:w="6662" w:type="dxa"/>
            <w:tcBorders>
              <w:top w:val="nil"/>
              <w:left w:val="nil"/>
              <w:bottom w:val="single" w:sz="4" w:space="0" w:color="000000"/>
              <w:right w:val="single" w:sz="4" w:space="0" w:color="000000"/>
            </w:tcBorders>
            <w:shd w:val="clear" w:color="FFFFFF" w:fill="FFFFFF"/>
            <w:noWrap/>
            <w:vAlign w:val="center"/>
          </w:tcPr>
          <w:p w14:paraId="6FC50B96" w14:textId="77777777" w:rsidR="008F004A" w:rsidRPr="000A336F" w:rsidRDefault="008F004A" w:rsidP="008E39D7">
            <w:pPr>
              <w:jc w:val="both"/>
            </w:pPr>
            <w:r w:rsidRPr="000A336F">
              <w:rPr>
                <w:sz w:val="24"/>
                <w:szCs w:val="24"/>
              </w:rPr>
              <w:t>Transponder pasywny pracujący w paśmie częstotliwości 125 kHz w obudowach przeznaczonych do montażu na środkach trwałych w warunkach dołowych</w:t>
            </w:r>
          </w:p>
        </w:tc>
        <w:tc>
          <w:tcPr>
            <w:tcW w:w="709" w:type="dxa"/>
            <w:tcBorders>
              <w:top w:val="nil"/>
              <w:left w:val="nil"/>
              <w:bottom w:val="single" w:sz="4" w:space="0" w:color="000000"/>
              <w:right w:val="single" w:sz="4" w:space="0" w:color="000000"/>
            </w:tcBorders>
            <w:shd w:val="clear" w:color="FFFFFF" w:fill="FFFFFF"/>
            <w:noWrap/>
            <w:vAlign w:val="center"/>
          </w:tcPr>
          <w:p w14:paraId="755A695B" w14:textId="77777777" w:rsidR="008F004A" w:rsidRPr="000A336F" w:rsidRDefault="008F004A" w:rsidP="008E39D7">
            <w:pPr>
              <w:jc w:val="center"/>
              <w:rPr>
                <w:sz w:val="24"/>
                <w:szCs w:val="24"/>
              </w:rPr>
            </w:pPr>
            <w:r w:rsidRPr="000A336F">
              <w:rPr>
                <w:sz w:val="24"/>
                <w:szCs w:val="24"/>
              </w:rPr>
              <w:t>szt.</w:t>
            </w:r>
          </w:p>
        </w:tc>
        <w:tc>
          <w:tcPr>
            <w:tcW w:w="1256" w:type="dxa"/>
            <w:tcBorders>
              <w:top w:val="nil"/>
              <w:left w:val="nil"/>
              <w:bottom w:val="single" w:sz="4" w:space="0" w:color="000000"/>
              <w:right w:val="single" w:sz="4" w:space="0" w:color="000000"/>
            </w:tcBorders>
            <w:shd w:val="clear" w:color="FFFFFF" w:fill="FFFFFF"/>
            <w:noWrap/>
            <w:vAlign w:val="center"/>
          </w:tcPr>
          <w:p w14:paraId="2888CF9B" w14:textId="44B58AD2" w:rsidR="008F004A" w:rsidRPr="000A336F" w:rsidRDefault="00721D2A" w:rsidP="008E39D7">
            <w:pPr>
              <w:jc w:val="center"/>
              <w:rPr>
                <w:sz w:val="24"/>
                <w:szCs w:val="24"/>
              </w:rPr>
            </w:pPr>
            <w:r>
              <w:rPr>
                <w:sz w:val="24"/>
                <w:szCs w:val="24"/>
              </w:rPr>
              <w:t>20 100</w:t>
            </w:r>
          </w:p>
        </w:tc>
      </w:tr>
      <w:tr w:rsidR="008F004A" w:rsidRPr="000A336F" w14:paraId="3F5184C3" w14:textId="77777777" w:rsidTr="008E39D7">
        <w:trPr>
          <w:trHeight w:val="315"/>
        </w:trPr>
        <w:tc>
          <w:tcPr>
            <w:tcW w:w="9493" w:type="dxa"/>
            <w:gridSpan w:val="4"/>
            <w:tcBorders>
              <w:top w:val="single" w:sz="4" w:space="0" w:color="auto"/>
              <w:left w:val="single" w:sz="4" w:space="0" w:color="auto"/>
              <w:bottom w:val="single" w:sz="4" w:space="0" w:color="auto"/>
              <w:right w:val="single" w:sz="4" w:space="0" w:color="auto"/>
            </w:tcBorders>
            <w:shd w:val="clear" w:color="FFFFFF" w:fill="FFFFFF"/>
            <w:noWrap/>
            <w:vAlign w:val="center"/>
          </w:tcPr>
          <w:p w14:paraId="1507A9A3" w14:textId="77777777" w:rsidR="008F004A" w:rsidRPr="000A336F" w:rsidRDefault="008F004A" w:rsidP="008E39D7">
            <w:pPr>
              <w:tabs>
                <w:tab w:val="center" w:pos="4896"/>
                <w:tab w:val="right" w:pos="9432"/>
              </w:tabs>
              <w:spacing w:before="120"/>
              <w:jc w:val="center"/>
              <w:rPr>
                <w:b/>
                <w:sz w:val="24"/>
              </w:rPr>
            </w:pPr>
            <w:r w:rsidRPr="000A336F">
              <w:rPr>
                <w:b/>
                <w:sz w:val="24"/>
              </w:rPr>
              <w:t>Transpondery pasywne w obudowie do montażu w warunkach powierzchniowych</w:t>
            </w:r>
          </w:p>
          <w:p w14:paraId="62039AAB" w14:textId="77777777" w:rsidR="008F004A" w:rsidRPr="000A336F" w:rsidRDefault="008F004A" w:rsidP="008E39D7">
            <w:pPr>
              <w:jc w:val="center"/>
              <w:rPr>
                <w:b/>
                <w:sz w:val="22"/>
                <w:szCs w:val="22"/>
              </w:rPr>
            </w:pPr>
          </w:p>
        </w:tc>
      </w:tr>
      <w:tr w:rsidR="008F004A" w:rsidRPr="000A336F" w14:paraId="2FF3E3AC" w14:textId="77777777" w:rsidTr="008E39D7">
        <w:trPr>
          <w:trHeight w:val="557"/>
        </w:trPr>
        <w:tc>
          <w:tcPr>
            <w:tcW w:w="866" w:type="dxa"/>
            <w:vMerge w:val="restart"/>
            <w:tcBorders>
              <w:top w:val="single" w:sz="4" w:space="0" w:color="000000"/>
              <w:left w:val="single" w:sz="4" w:space="0" w:color="000000"/>
              <w:right w:val="single" w:sz="4" w:space="0" w:color="CCCCFF"/>
            </w:tcBorders>
            <w:shd w:val="clear" w:color="FFFFFF" w:fill="FFFFFF"/>
            <w:vAlign w:val="center"/>
          </w:tcPr>
          <w:p w14:paraId="355F033C" w14:textId="77777777" w:rsidR="008F004A" w:rsidRPr="000A336F" w:rsidRDefault="008F004A" w:rsidP="008E39D7">
            <w:pPr>
              <w:jc w:val="center"/>
              <w:rPr>
                <w:b/>
                <w:bCs/>
                <w:sz w:val="22"/>
                <w:szCs w:val="22"/>
              </w:rPr>
            </w:pPr>
            <w:r w:rsidRPr="000A336F">
              <w:rPr>
                <w:b/>
                <w:bCs/>
                <w:sz w:val="22"/>
                <w:szCs w:val="22"/>
              </w:rPr>
              <w:t>Nr pozycji</w:t>
            </w:r>
          </w:p>
        </w:tc>
        <w:tc>
          <w:tcPr>
            <w:tcW w:w="6662" w:type="dxa"/>
            <w:vMerge w:val="restart"/>
            <w:tcBorders>
              <w:top w:val="single" w:sz="4" w:space="0" w:color="000000"/>
              <w:left w:val="single" w:sz="4" w:space="0" w:color="000000"/>
              <w:right w:val="single" w:sz="4" w:space="0" w:color="CCCCFF"/>
            </w:tcBorders>
            <w:shd w:val="clear" w:color="FFFFFF" w:fill="FFFFFF"/>
            <w:vAlign w:val="center"/>
          </w:tcPr>
          <w:p w14:paraId="190BD8D6" w14:textId="77777777" w:rsidR="008F004A" w:rsidRPr="000A336F" w:rsidRDefault="008F004A" w:rsidP="008E39D7">
            <w:pPr>
              <w:jc w:val="center"/>
              <w:rPr>
                <w:b/>
                <w:bCs/>
                <w:sz w:val="22"/>
                <w:szCs w:val="22"/>
              </w:rPr>
            </w:pPr>
            <w:r w:rsidRPr="000A336F">
              <w:rPr>
                <w:b/>
                <w:bCs/>
                <w:sz w:val="22"/>
                <w:szCs w:val="22"/>
              </w:rPr>
              <w:t>Nazwa materiału</w:t>
            </w:r>
          </w:p>
        </w:tc>
        <w:tc>
          <w:tcPr>
            <w:tcW w:w="196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768A3A84" w14:textId="77777777" w:rsidR="008F004A" w:rsidRPr="000A336F" w:rsidRDefault="008F004A" w:rsidP="008E39D7">
            <w:pPr>
              <w:jc w:val="center"/>
              <w:rPr>
                <w:b/>
                <w:bCs/>
                <w:sz w:val="22"/>
                <w:szCs w:val="22"/>
              </w:rPr>
            </w:pPr>
            <w:r w:rsidRPr="000A336F">
              <w:rPr>
                <w:b/>
                <w:bCs/>
                <w:sz w:val="22"/>
                <w:szCs w:val="22"/>
              </w:rPr>
              <w:t>Szacunkowa wielkość dostaw</w:t>
            </w:r>
          </w:p>
        </w:tc>
      </w:tr>
      <w:tr w:rsidR="008F004A" w:rsidRPr="000A336F" w14:paraId="3D7F2BE4" w14:textId="77777777" w:rsidTr="008E39D7">
        <w:trPr>
          <w:trHeight w:val="557"/>
        </w:trPr>
        <w:tc>
          <w:tcPr>
            <w:tcW w:w="866" w:type="dxa"/>
            <w:vMerge/>
            <w:tcBorders>
              <w:left w:val="single" w:sz="4" w:space="0" w:color="000000"/>
              <w:bottom w:val="single" w:sz="4" w:space="0" w:color="000000"/>
              <w:right w:val="single" w:sz="4" w:space="0" w:color="CCCCFF"/>
            </w:tcBorders>
            <w:shd w:val="clear" w:color="FFFFFF" w:fill="FFFFFF"/>
            <w:vAlign w:val="center"/>
            <w:hideMark/>
          </w:tcPr>
          <w:p w14:paraId="3A7211EE" w14:textId="77777777" w:rsidR="008F004A" w:rsidRPr="000A336F" w:rsidRDefault="008F004A" w:rsidP="008E39D7">
            <w:pPr>
              <w:jc w:val="center"/>
              <w:rPr>
                <w:b/>
                <w:bCs/>
              </w:rPr>
            </w:pPr>
          </w:p>
        </w:tc>
        <w:tc>
          <w:tcPr>
            <w:tcW w:w="6662" w:type="dxa"/>
            <w:vMerge/>
            <w:tcBorders>
              <w:left w:val="single" w:sz="4" w:space="0" w:color="000000"/>
              <w:bottom w:val="single" w:sz="4" w:space="0" w:color="000000"/>
              <w:right w:val="single" w:sz="4" w:space="0" w:color="CCCCFF"/>
            </w:tcBorders>
            <w:shd w:val="clear" w:color="FFFFFF" w:fill="FFFFFF"/>
            <w:vAlign w:val="center"/>
            <w:hideMark/>
          </w:tcPr>
          <w:p w14:paraId="4526A623" w14:textId="77777777" w:rsidR="008F004A" w:rsidRPr="000A336F" w:rsidRDefault="008F004A" w:rsidP="008E39D7">
            <w:pPr>
              <w:jc w:val="center"/>
              <w:rPr>
                <w:b/>
                <w:bCs/>
                <w:sz w:val="22"/>
                <w:szCs w:val="22"/>
              </w:rPr>
            </w:pPr>
          </w:p>
        </w:tc>
        <w:tc>
          <w:tcPr>
            <w:tcW w:w="709" w:type="dxa"/>
            <w:tcBorders>
              <w:top w:val="single" w:sz="4" w:space="0" w:color="000000"/>
              <w:left w:val="single" w:sz="4" w:space="0" w:color="000000"/>
              <w:bottom w:val="single" w:sz="4" w:space="0" w:color="000000"/>
              <w:right w:val="single" w:sz="4" w:space="0" w:color="CCCCFF"/>
            </w:tcBorders>
            <w:shd w:val="clear" w:color="FFFFFF" w:fill="FFFFFF"/>
            <w:vAlign w:val="center"/>
            <w:hideMark/>
          </w:tcPr>
          <w:p w14:paraId="76C05BE9" w14:textId="77777777" w:rsidR="008F004A" w:rsidRPr="000A336F" w:rsidRDefault="008F004A" w:rsidP="008E39D7">
            <w:pPr>
              <w:jc w:val="center"/>
              <w:rPr>
                <w:b/>
                <w:bCs/>
                <w:sz w:val="22"/>
                <w:szCs w:val="22"/>
              </w:rPr>
            </w:pPr>
            <w:r w:rsidRPr="000A336F">
              <w:rPr>
                <w:b/>
                <w:bCs/>
                <w:sz w:val="22"/>
                <w:szCs w:val="22"/>
              </w:rPr>
              <w:t>J.M.</w:t>
            </w:r>
          </w:p>
        </w:tc>
        <w:tc>
          <w:tcPr>
            <w:tcW w:w="125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4C92F99F" w14:textId="77777777" w:rsidR="008F004A" w:rsidRPr="000A336F" w:rsidRDefault="008F004A" w:rsidP="008E39D7">
            <w:pPr>
              <w:jc w:val="center"/>
              <w:rPr>
                <w:b/>
                <w:bCs/>
                <w:sz w:val="22"/>
                <w:szCs w:val="22"/>
              </w:rPr>
            </w:pPr>
            <w:r w:rsidRPr="000A336F">
              <w:rPr>
                <w:b/>
                <w:bCs/>
                <w:sz w:val="22"/>
                <w:szCs w:val="22"/>
              </w:rPr>
              <w:t>Ilość suma</w:t>
            </w:r>
          </w:p>
        </w:tc>
      </w:tr>
      <w:tr w:rsidR="008F004A" w:rsidRPr="000A336F" w14:paraId="59AC7DF9" w14:textId="77777777" w:rsidTr="008E39D7">
        <w:trPr>
          <w:trHeight w:val="315"/>
        </w:trPr>
        <w:tc>
          <w:tcPr>
            <w:tcW w:w="866" w:type="dxa"/>
            <w:tcBorders>
              <w:top w:val="nil"/>
              <w:left w:val="single" w:sz="4" w:space="0" w:color="000000"/>
              <w:bottom w:val="single" w:sz="4" w:space="0" w:color="000000"/>
              <w:right w:val="single" w:sz="4" w:space="0" w:color="000000"/>
            </w:tcBorders>
            <w:shd w:val="clear" w:color="FFFFFF" w:fill="FFFFFF"/>
            <w:noWrap/>
            <w:vAlign w:val="center"/>
          </w:tcPr>
          <w:p w14:paraId="52C3AF94" w14:textId="77777777" w:rsidR="008F004A" w:rsidRPr="000A336F" w:rsidRDefault="008F004A" w:rsidP="008E39D7">
            <w:pPr>
              <w:jc w:val="center"/>
              <w:rPr>
                <w:sz w:val="24"/>
                <w:szCs w:val="24"/>
              </w:rPr>
            </w:pPr>
          </w:p>
        </w:tc>
        <w:tc>
          <w:tcPr>
            <w:tcW w:w="6662" w:type="dxa"/>
            <w:tcBorders>
              <w:top w:val="nil"/>
              <w:left w:val="nil"/>
              <w:bottom w:val="single" w:sz="4" w:space="0" w:color="000000"/>
              <w:right w:val="single" w:sz="4" w:space="0" w:color="000000"/>
            </w:tcBorders>
            <w:shd w:val="clear" w:color="FFFFFF" w:fill="FFFFFF"/>
            <w:noWrap/>
            <w:vAlign w:val="center"/>
          </w:tcPr>
          <w:p w14:paraId="3833B43B" w14:textId="77777777" w:rsidR="008F004A" w:rsidRPr="000A336F" w:rsidRDefault="008F004A" w:rsidP="008E39D7">
            <w:pPr>
              <w:jc w:val="both"/>
              <w:rPr>
                <w:sz w:val="24"/>
                <w:szCs w:val="24"/>
              </w:rPr>
            </w:pPr>
          </w:p>
        </w:tc>
        <w:tc>
          <w:tcPr>
            <w:tcW w:w="709" w:type="dxa"/>
            <w:tcBorders>
              <w:top w:val="nil"/>
              <w:left w:val="nil"/>
              <w:bottom w:val="single" w:sz="4" w:space="0" w:color="000000"/>
              <w:right w:val="single" w:sz="4" w:space="0" w:color="000000"/>
            </w:tcBorders>
            <w:shd w:val="clear" w:color="FFFFFF" w:fill="FFFFFF"/>
            <w:noWrap/>
            <w:vAlign w:val="center"/>
          </w:tcPr>
          <w:p w14:paraId="329611C1" w14:textId="77777777" w:rsidR="008F004A" w:rsidRPr="000A336F" w:rsidRDefault="008F004A" w:rsidP="008E39D7">
            <w:pPr>
              <w:jc w:val="center"/>
              <w:rPr>
                <w:sz w:val="24"/>
                <w:szCs w:val="24"/>
              </w:rPr>
            </w:pPr>
          </w:p>
        </w:tc>
        <w:tc>
          <w:tcPr>
            <w:tcW w:w="1256" w:type="dxa"/>
            <w:tcBorders>
              <w:top w:val="nil"/>
              <w:left w:val="nil"/>
              <w:bottom w:val="single" w:sz="4" w:space="0" w:color="000000"/>
              <w:right w:val="single" w:sz="4" w:space="0" w:color="000000"/>
            </w:tcBorders>
            <w:shd w:val="clear" w:color="FFFFFF" w:fill="FFFFFF"/>
            <w:noWrap/>
            <w:vAlign w:val="center"/>
          </w:tcPr>
          <w:p w14:paraId="4233D62E" w14:textId="77777777" w:rsidR="008F004A" w:rsidRDefault="008F004A" w:rsidP="008E39D7">
            <w:pPr>
              <w:jc w:val="center"/>
              <w:rPr>
                <w:sz w:val="24"/>
                <w:szCs w:val="24"/>
              </w:rPr>
            </w:pPr>
          </w:p>
        </w:tc>
      </w:tr>
      <w:tr w:rsidR="008F004A" w:rsidRPr="000A336F" w14:paraId="34EF6ED7" w14:textId="77777777" w:rsidTr="008E39D7">
        <w:trPr>
          <w:trHeight w:val="315"/>
        </w:trPr>
        <w:tc>
          <w:tcPr>
            <w:tcW w:w="866" w:type="dxa"/>
            <w:tcBorders>
              <w:top w:val="nil"/>
              <w:left w:val="single" w:sz="4" w:space="0" w:color="000000"/>
              <w:bottom w:val="single" w:sz="4" w:space="0" w:color="000000"/>
              <w:right w:val="single" w:sz="4" w:space="0" w:color="000000"/>
            </w:tcBorders>
            <w:shd w:val="clear" w:color="FFFFFF" w:fill="FFFFFF"/>
            <w:noWrap/>
            <w:vAlign w:val="center"/>
            <w:hideMark/>
          </w:tcPr>
          <w:p w14:paraId="49699C70" w14:textId="77777777" w:rsidR="008F004A" w:rsidRPr="000A336F" w:rsidRDefault="008F004A" w:rsidP="008E39D7">
            <w:pPr>
              <w:jc w:val="center"/>
              <w:rPr>
                <w:sz w:val="24"/>
                <w:szCs w:val="24"/>
              </w:rPr>
            </w:pPr>
            <w:r w:rsidRPr="000A336F">
              <w:rPr>
                <w:sz w:val="24"/>
                <w:szCs w:val="24"/>
              </w:rPr>
              <w:t>1</w:t>
            </w:r>
            <w:r>
              <w:rPr>
                <w:sz w:val="24"/>
                <w:szCs w:val="24"/>
              </w:rPr>
              <w:t>2</w:t>
            </w:r>
          </w:p>
          <w:p w14:paraId="73A34C80" w14:textId="77777777" w:rsidR="008F004A" w:rsidRPr="000A336F" w:rsidRDefault="008F004A" w:rsidP="008E39D7">
            <w:pPr>
              <w:jc w:val="center"/>
            </w:pPr>
          </w:p>
        </w:tc>
        <w:tc>
          <w:tcPr>
            <w:tcW w:w="6662" w:type="dxa"/>
            <w:tcBorders>
              <w:top w:val="nil"/>
              <w:left w:val="nil"/>
              <w:bottom w:val="single" w:sz="4" w:space="0" w:color="000000"/>
              <w:right w:val="single" w:sz="4" w:space="0" w:color="000000"/>
            </w:tcBorders>
            <w:shd w:val="clear" w:color="FFFFFF" w:fill="FFFFFF"/>
            <w:noWrap/>
            <w:vAlign w:val="center"/>
          </w:tcPr>
          <w:p w14:paraId="5ABAC635" w14:textId="77777777" w:rsidR="008F004A" w:rsidRPr="000A336F" w:rsidRDefault="008F004A" w:rsidP="008E39D7">
            <w:pPr>
              <w:jc w:val="both"/>
            </w:pPr>
            <w:r w:rsidRPr="000A336F">
              <w:rPr>
                <w:sz w:val="24"/>
                <w:szCs w:val="24"/>
              </w:rPr>
              <w:t>Transponder pasywny pracujący w paśmie częstotliwości 13,56 MHz w obudowach przeznaczonych do montażu na środkach trwałych w warunkach powierzchniowych</w:t>
            </w:r>
          </w:p>
        </w:tc>
        <w:tc>
          <w:tcPr>
            <w:tcW w:w="709" w:type="dxa"/>
            <w:tcBorders>
              <w:top w:val="nil"/>
              <w:left w:val="nil"/>
              <w:bottom w:val="single" w:sz="4" w:space="0" w:color="000000"/>
              <w:right w:val="single" w:sz="4" w:space="0" w:color="000000"/>
            </w:tcBorders>
            <w:shd w:val="clear" w:color="FFFFFF" w:fill="FFFFFF"/>
            <w:noWrap/>
            <w:vAlign w:val="center"/>
          </w:tcPr>
          <w:p w14:paraId="4A52B4E6" w14:textId="77777777" w:rsidR="008F004A" w:rsidRPr="000A336F" w:rsidRDefault="008F004A" w:rsidP="008E39D7">
            <w:pPr>
              <w:jc w:val="center"/>
              <w:rPr>
                <w:sz w:val="24"/>
                <w:szCs w:val="24"/>
              </w:rPr>
            </w:pPr>
            <w:r w:rsidRPr="000A336F">
              <w:rPr>
                <w:sz w:val="24"/>
                <w:szCs w:val="24"/>
              </w:rPr>
              <w:t>szt.</w:t>
            </w:r>
          </w:p>
        </w:tc>
        <w:tc>
          <w:tcPr>
            <w:tcW w:w="1256" w:type="dxa"/>
            <w:tcBorders>
              <w:top w:val="nil"/>
              <w:left w:val="nil"/>
              <w:bottom w:val="single" w:sz="4" w:space="0" w:color="000000"/>
              <w:right w:val="single" w:sz="4" w:space="0" w:color="000000"/>
            </w:tcBorders>
            <w:shd w:val="clear" w:color="FFFFFF" w:fill="FFFFFF"/>
            <w:noWrap/>
            <w:vAlign w:val="center"/>
          </w:tcPr>
          <w:p w14:paraId="61F2A6A2" w14:textId="7CBD536D" w:rsidR="008F004A" w:rsidRPr="000A336F" w:rsidRDefault="00721D2A" w:rsidP="008E39D7">
            <w:pPr>
              <w:jc w:val="center"/>
              <w:rPr>
                <w:sz w:val="24"/>
                <w:szCs w:val="24"/>
              </w:rPr>
            </w:pPr>
            <w:r>
              <w:rPr>
                <w:sz w:val="24"/>
                <w:szCs w:val="24"/>
              </w:rPr>
              <w:t>150</w:t>
            </w:r>
          </w:p>
        </w:tc>
      </w:tr>
    </w:tbl>
    <w:p w14:paraId="65126770" w14:textId="77777777" w:rsidR="0069598A" w:rsidRPr="00536B25" w:rsidRDefault="0069598A" w:rsidP="0069598A">
      <w:pPr>
        <w:rPr>
          <w:sz w:val="22"/>
          <w:szCs w:val="22"/>
        </w:rPr>
      </w:pPr>
    </w:p>
    <w:p w14:paraId="0E1711E0" w14:textId="77777777" w:rsidR="0069598A" w:rsidRPr="00536B25" w:rsidRDefault="0069598A">
      <w:pPr>
        <w:numPr>
          <w:ilvl w:val="0"/>
          <w:numId w:val="44"/>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206E2F96" w14:textId="77777777" w:rsidR="008F004A" w:rsidRDefault="008F004A" w:rsidP="008F004A">
      <w:pPr>
        <w:ind w:left="284" w:hanging="284"/>
        <w:jc w:val="both"/>
        <w:rPr>
          <w:sz w:val="22"/>
          <w:szCs w:val="22"/>
        </w:rPr>
      </w:pPr>
    </w:p>
    <w:p w14:paraId="3E244EC1" w14:textId="77777777" w:rsidR="008F004A" w:rsidRPr="000A336F" w:rsidRDefault="008F004A" w:rsidP="008F004A">
      <w:pPr>
        <w:numPr>
          <w:ilvl w:val="3"/>
          <w:numId w:val="91"/>
        </w:numPr>
        <w:tabs>
          <w:tab w:val="clear" w:pos="2880"/>
        </w:tabs>
        <w:ind w:left="539" w:hanging="255"/>
        <w:contextualSpacing/>
        <w:jc w:val="both"/>
        <w:rPr>
          <w:sz w:val="22"/>
          <w:szCs w:val="22"/>
        </w:rPr>
      </w:pPr>
      <w:r w:rsidRPr="000A336F">
        <w:rPr>
          <w:sz w:val="22"/>
          <w:szCs w:val="22"/>
        </w:rPr>
        <w:t xml:space="preserve">Zamówienie obejmuje dostawę fabrycznie nowych urządzeń. Pod pojęciem „fabrycznie nowe” rozumie się produkty wykonane z pełnowartościowych elementów, bez śladów uszkodzenia, w oryginalnych nienaruszonych opakowaniach producenta. </w:t>
      </w:r>
    </w:p>
    <w:p w14:paraId="11EE23F9" w14:textId="77777777" w:rsidR="008F004A" w:rsidRPr="000A336F" w:rsidRDefault="008F004A" w:rsidP="008F004A">
      <w:pPr>
        <w:numPr>
          <w:ilvl w:val="3"/>
          <w:numId w:val="91"/>
        </w:numPr>
        <w:tabs>
          <w:tab w:val="clear" w:pos="2880"/>
        </w:tabs>
        <w:ind w:left="539" w:hanging="255"/>
        <w:contextualSpacing/>
        <w:jc w:val="both"/>
        <w:rPr>
          <w:sz w:val="22"/>
          <w:szCs w:val="22"/>
        </w:rPr>
      </w:pPr>
      <w:r w:rsidRPr="000A336F">
        <w:rPr>
          <w:sz w:val="22"/>
          <w:szCs w:val="22"/>
        </w:rPr>
        <w:t>Zamawiający wymaga, aby przedmiot dostawy był produkowany jako fabrycznie nowy, wolny od wad technicznych i prawnych, dopuszczony do obrotu, dobrej jakości, gatunku I-go.</w:t>
      </w:r>
    </w:p>
    <w:p w14:paraId="77E6C379" w14:textId="77777777" w:rsidR="008F004A" w:rsidRPr="000A336F" w:rsidRDefault="008F004A" w:rsidP="008F004A">
      <w:pPr>
        <w:numPr>
          <w:ilvl w:val="3"/>
          <w:numId w:val="91"/>
        </w:numPr>
        <w:tabs>
          <w:tab w:val="clear" w:pos="2880"/>
        </w:tabs>
        <w:ind w:left="539" w:hanging="255"/>
        <w:contextualSpacing/>
        <w:jc w:val="both"/>
        <w:rPr>
          <w:sz w:val="22"/>
          <w:szCs w:val="22"/>
        </w:rPr>
      </w:pPr>
      <w:r w:rsidRPr="000A336F">
        <w:rPr>
          <w:sz w:val="22"/>
          <w:szCs w:val="22"/>
        </w:rPr>
        <w:t>Zamawiający nie dopuszcza dostawy podzespołów poddanych procesowi odnowienia (ang. </w:t>
      </w:r>
      <w:proofErr w:type="spellStart"/>
      <w:r w:rsidRPr="000A336F">
        <w:rPr>
          <w:sz w:val="22"/>
          <w:szCs w:val="22"/>
        </w:rPr>
        <w:t>refurbished</w:t>
      </w:r>
      <w:proofErr w:type="spellEnd"/>
      <w:r w:rsidRPr="000A336F">
        <w:rPr>
          <w:sz w:val="22"/>
          <w:szCs w:val="22"/>
        </w:rPr>
        <w:t>).</w:t>
      </w:r>
    </w:p>
    <w:p w14:paraId="6AE5E5C0" w14:textId="77777777" w:rsidR="008F004A" w:rsidRPr="000A336F" w:rsidRDefault="008F004A" w:rsidP="008F004A">
      <w:pPr>
        <w:numPr>
          <w:ilvl w:val="3"/>
          <w:numId w:val="91"/>
        </w:numPr>
        <w:tabs>
          <w:tab w:val="clear" w:pos="2880"/>
        </w:tabs>
        <w:ind w:left="539" w:hanging="255"/>
        <w:contextualSpacing/>
        <w:jc w:val="both"/>
        <w:rPr>
          <w:sz w:val="22"/>
          <w:szCs w:val="22"/>
        </w:rPr>
      </w:pPr>
      <w:r w:rsidRPr="000A336F">
        <w:rPr>
          <w:sz w:val="22"/>
          <w:szCs w:val="22"/>
        </w:rPr>
        <w:t xml:space="preserve">Zamawiający dopuszcza możliwość dostarczania  urządzeń równoważnych w postaci zamienników o parametrach nie gorszych od określonych poniżej. </w:t>
      </w:r>
    </w:p>
    <w:p w14:paraId="10ABED11" w14:textId="77777777" w:rsidR="008F004A" w:rsidRPr="000A336F" w:rsidRDefault="008F004A" w:rsidP="008F004A">
      <w:pPr>
        <w:numPr>
          <w:ilvl w:val="3"/>
          <w:numId w:val="91"/>
        </w:numPr>
        <w:tabs>
          <w:tab w:val="clear" w:pos="2880"/>
        </w:tabs>
        <w:ind w:left="539" w:hanging="255"/>
        <w:contextualSpacing/>
        <w:jc w:val="both"/>
        <w:rPr>
          <w:sz w:val="22"/>
          <w:szCs w:val="22"/>
        </w:rPr>
      </w:pPr>
      <w:r w:rsidRPr="000A336F">
        <w:rPr>
          <w:sz w:val="22"/>
          <w:szCs w:val="22"/>
        </w:rPr>
        <w:t>Wykonawca musi dostarczyć towar w ilościach i rodzajach zgodnych z zamówieniem Zamawiającego.</w:t>
      </w:r>
    </w:p>
    <w:p w14:paraId="2EB25176" w14:textId="77777777" w:rsidR="008F004A" w:rsidRPr="000A336F" w:rsidRDefault="008F004A" w:rsidP="008F004A">
      <w:pPr>
        <w:numPr>
          <w:ilvl w:val="3"/>
          <w:numId w:val="91"/>
        </w:numPr>
        <w:tabs>
          <w:tab w:val="clear" w:pos="2880"/>
        </w:tabs>
        <w:ind w:left="539" w:hanging="255"/>
        <w:contextualSpacing/>
        <w:jc w:val="both"/>
        <w:rPr>
          <w:sz w:val="22"/>
          <w:szCs w:val="22"/>
        </w:rPr>
      </w:pPr>
      <w:r w:rsidRPr="000A336F">
        <w:rPr>
          <w:sz w:val="22"/>
          <w:szCs w:val="22"/>
        </w:rPr>
        <w:t>Do wzorów F, M, N wykonawca dostarczy:</w:t>
      </w:r>
    </w:p>
    <w:p w14:paraId="09EBDCC2" w14:textId="77777777" w:rsidR="008F004A" w:rsidRPr="000A336F" w:rsidRDefault="008F004A" w:rsidP="008F004A">
      <w:pPr>
        <w:ind w:left="851" w:hanging="284"/>
        <w:contextualSpacing/>
        <w:jc w:val="both"/>
        <w:rPr>
          <w:sz w:val="22"/>
          <w:szCs w:val="22"/>
        </w:rPr>
      </w:pPr>
      <w:r w:rsidRPr="000A336F">
        <w:rPr>
          <w:sz w:val="22"/>
          <w:szCs w:val="22"/>
        </w:rPr>
        <w:t>a)</w:t>
      </w:r>
      <w:r w:rsidRPr="000A336F">
        <w:rPr>
          <w:sz w:val="22"/>
          <w:szCs w:val="22"/>
        </w:rPr>
        <w:tab/>
        <w:t>jedną tubę kleju (50ml) - przypada na każde 15 szt. transponderów - dotyczy wzorów (F)</w:t>
      </w:r>
    </w:p>
    <w:p w14:paraId="3880BD7E" w14:textId="77777777" w:rsidR="008F004A" w:rsidRPr="000A336F" w:rsidRDefault="008F004A" w:rsidP="008F004A">
      <w:pPr>
        <w:ind w:left="851" w:hanging="284"/>
        <w:contextualSpacing/>
        <w:jc w:val="both"/>
        <w:rPr>
          <w:sz w:val="22"/>
          <w:szCs w:val="22"/>
        </w:rPr>
      </w:pPr>
      <w:r w:rsidRPr="000A336F">
        <w:rPr>
          <w:sz w:val="22"/>
          <w:szCs w:val="22"/>
        </w:rPr>
        <w:t>c)</w:t>
      </w:r>
      <w:r w:rsidRPr="000A336F">
        <w:rPr>
          <w:sz w:val="22"/>
          <w:szCs w:val="22"/>
        </w:rPr>
        <w:tab/>
        <w:t xml:space="preserve">jedną tubę kleju (50ml) - przypada na każde 20 szt. transponderów - dotyczy wzorów (M, N) </w:t>
      </w:r>
    </w:p>
    <w:p w14:paraId="3DF25B66" w14:textId="77777777" w:rsidR="008F004A" w:rsidRPr="000A336F" w:rsidRDefault="008F004A" w:rsidP="008F004A">
      <w:pPr>
        <w:numPr>
          <w:ilvl w:val="3"/>
          <w:numId w:val="91"/>
        </w:numPr>
        <w:tabs>
          <w:tab w:val="clear" w:pos="2880"/>
          <w:tab w:val="num" w:pos="567"/>
        </w:tabs>
        <w:ind w:left="567"/>
        <w:contextualSpacing/>
        <w:jc w:val="both"/>
        <w:rPr>
          <w:sz w:val="22"/>
          <w:szCs w:val="22"/>
        </w:rPr>
      </w:pPr>
      <w:r w:rsidRPr="000A336F">
        <w:rPr>
          <w:sz w:val="22"/>
          <w:szCs w:val="22"/>
        </w:rPr>
        <w:t>Do wzorów K, L, L1, T1, T2 wykonawca dostarczy opaski ze stali nierdzewnej.</w:t>
      </w:r>
    </w:p>
    <w:p w14:paraId="15A91C9E" w14:textId="77777777" w:rsidR="008F004A" w:rsidRPr="000A336F" w:rsidRDefault="008F004A" w:rsidP="008F004A">
      <w:pPr>
        <w:numPr>
          <w:ilvl w:val="3"/>
          <w:numId w:val="91"/>
        </w:numPr>
        <w:tabs>
          <w:tab w:val="clear" w:pos="2880"/>
          <w:tab w:val="num" w:pos="567"/>
        </w:tabs>
        <w:ind w:left="567"/>
        <w:contextualSpacing/>
        <w:jc w:val="both"/>
        <w:rPr>
          <w:sz w:val="22"/>
          <w:szCs w:val="22"/>
        </w:rPr>
      </w:pPr>
      <w:r w:rsidRPr="000A336F">
        <w:rPr>
          <w:sz w:val="22"/>
          <w:szCs w:val="22"/>
        </w:rPr>
        <w:t>Wzory T1, T2 wykonawca oznakuje wg wytycznych Zamawiającego.</w:t>
      </w:r>
    </w:p>
    <w:p w14:paraId="13BB9498" w14:textId="77777777" w:rsidR="008F004A" w:rsidRDefault="008F004A" w:rsidP="008F004A">
      <w:pPr>
        <w:numPr>
          <w:ilvl w:val="3"/>
          <w:numId w:val="91"/>
        </w:numPr>
        <w:tabs>
          <w:tab w:val="clear" w:pos="2880"/>
          <w:tab w:val="num" w:pos="567"/>
        </w:tabs>
        <w:ind w:left="567"/>
        <w:contextualSpacing/>
        <w:jc w:val="both"/>
        <w:rPr>
          <w:sz w:val="22"/>
          <w:szCs w:val="22"/>
        </w:rPr>
      </w:pPr>
      <w:r w:rsidRPr="000A336F">
        <w:rPr>
          <w:sz w:val="22"/>
          <w:szCs w:val="22"/>
        </w:rPr>
        <w:t>Do wzoru H wykonawca dostarcza transponder w pierścieniu stalowym.</w:t>
      </w:r>
    </w:p>
    <w:p w14:paraId="26157E37" w14:textId="77777777" w:rsidR="0069598A" w:rsidRDefault="0069598A" w:rsidP="0069598A">
      <w:pPr>
        <w:ind w:left="284" w:hanging="284"/>
        <w:jc w:val="both"/>
        <w:rPr>
          <w:sz w:val="22"/>
          <w:szCs w:val="22"/>
        </w:rPr>
      </w:pPr>
    </w:p>
    <w:p w14:paraId="2197D488" w14:textId="77777777" w:rsidR="0069598A" w:rsidRDefault="0069598A" w:rsidP="0069598A">
      <w:pPr>
        <w:ind w:left="284" w:hanging="284"/>
        <w:jc w:val="both"/>
        <w:rPr>
          <w:sz w:val="22"/>
          <w:szCs w:val="22"/>
        </w:rPr>
      </w:pPr>
    </w:p>
    <w:p w14:paraId="58C122FF" w14:textId="77777777" w:rsidR="0069598A" w:rsidRPr="00536B25" w:rsidRDefault="0069598A" w:rsidP="0069598A">
      <w:pPr>
        <w:ind w:left="284" w:hanging="284"/>
        <w:jc w:val="both"/>
        <w:rPr>
          <w:sz w:val="22"/>
          <w:szCs w:val="22"/>
        </w:rPr>
      </w:pPr>
    </w:p>
    <w:p w14:paraId="368FC78F" w14:textId="2A1B8A39" w:rsidR="0069598A" w:rsidRPr="008F004A" w:rsidRDefault="0069598A" w:rsidP="0069598A">
      <w:pPr>
        <w:numPr>
          <w:ilvl w:val="0"/>
          <w:numId w:val="44"/>
        </w:numPr>
        <w:ind w:left="426" w:hanging="426"/>
        <w:jc w:val="both"/>
        <w:rPr>
          <w:b/>
          <w:i/>
          <w:sz w:val="22"/>
          <w:szCs w:val="22"/>
        </w:rPr>
      </w:pPr>
      <w:r w:rsidRPr="008F004A">
        <w:rPr>
          <w:b/>
          <w:sz w:val="22"/>
          <w:szCs w:val="22"/>
        </w:rPr>
        <w:lastRenderedPageBreak/>
        <w:t xml:space="preserve">Przedmiotowe środki dowodowe wymagane w celu potwierdzenia spełnienia wymagań </w:t>
      </w:r>
      <w:r w:rsidRPr="008F004A">
        <w:rPr>
          <w:b/>
          <w:bCs/>
          <w:sz w:val="22"/>
          <w:szCs w:val="22"/>
        </w:rPr>
        <w:t>odnoszących się do przedmiotu zamówienia</w:t>
      </w:r>
      <w:r w:rsidRPr="003A6FCD">
        <w:t xml:space="preserve"> </w:t>
      </w:r>
      <w:r w:rsidRPr="008F004A">
        <w:rPr>
          <w:b/>
          <w:sz w:val="22"/>
          <w:szCs w:val="22"/>
        </w:rPr>
        <w:t xml:space="preserve">określonych przez Zamawiającego – do złożenia </w:t>
      </w:r>
      <w:r w:rsidR="006C59F9">
        <w:rPr>
          <w:b/>
          <w:sz w:val="22"/>
          <w:szCs w:val="22"/>
        </w:rPr>
        <w:t>wraz z ofertą.</w:t>
      </w:r>
      <w:r w:rsidRPr="008F004A">
        <w:rPr>
          <w:b/>
          <w:sz w:val="22"/>
          <w:szCs w:val="22"/>
        </w:rPr>
        <w:t xml:space="preserve"> </w:t>
      </w:r>
    </w:p>
    <w:p w14:paraId="3D207F53" w14:textId="77777777" w:rsidR="008F004A" w:rsidRPr="008F004A" w:rsidRDefault="008F004A" w:rsidP="008F004A">
      <w:pPr>
        <w:ind w:left="426"/>
        <w:jc w:val="both"/>
        <w:rPr>
          <w:b/>
          <w:i/>
          <w:sz w:val="22"/>
          <w:szCs w:val="22"/>
          <w:u w:val="single"/>
        </w:rPr>
      </w:pPr>
    </w:p>
    <w:p w14:paraId="22C164D4" w14:textId="4BCEA203" w:rsidR="008F004A" w:rsidRPr="006C59F9" w:rsidRDefault="008F004A" w:rsidP="008F004A">
      <w:pPr>
        <w:numPr>
          <w:ilvl w:val="6"/>
          <w:numId w:val="29"/>
        </w:numPr>
        <w:ind w:left="709" w:hanging="283"/>
        <w:jc w:val="both"/>
        <w:rPr>
          <w:iCs/>
          <w:color w:val="FF0000"/>
          <w:sz w:val="22"/>
          <w:szCs w:val="22"/>
        </w:rPr>
      </w:pPr>
      <w:r w:rsidRPr="00B66521">
        <w:rPr>
          <w:iCs/>
          <w:sz w:val="22"/>
          <w:szCs w:val="22"/>
        </w:rPr>
        <w:t xml:space="preserve">Wykaz parametrów techniczno-użytkowych oferowanego przedmiotu zamówienia </w:t>
      </w:r>
      <w:r w:rsidR="00A02D54" w:rsidRPr="00D71C64">
        <w:rPr>
          <w:sz w:val="22"/>
          <w:szCs w:val="22"/>
        </w:rPr>
        <w:t xml:space="preserve">– zgodnie </w:t>
      </w:r>
      <w:r w:rsidR="006C59F9">
        <w:rPr>
          <w:sz w:val="22"/>
          <w:szCs w:val="22"/>
        </w:rPr>
        <w:br/>
      </w:r>
      <w:r w:rsidR="00A02D54" w:rsidRPr="00D71C64">
        <w:rPr>
          <w:sz w:val="22"/>
          <w:szCs w:val="22"/>
        </w:rPr>
        <w:t xml:space="preserve">z </w:t>
      </w:r>
      <w:r w:rsidR="00A02D54" w:rsidRPr="00D71C64">
        <w:rPr>
          <w:b/>
          <w:sz w:val="22"/>
          <w:szCs w:val="22"/>
        </w:rPr>
        <w:t>Załącznikiem Nr 3</w:t>
      </w:r>
      <w:r w:rsidR="00A02D54" w:rsidRPr="00D71C64">
        <w:rPr>
          <w:sz w:val="22"/>
          <w:szCs w:val="22"/>
        </w:rPr>
        <w:t xml:space="preserve"> do SWZ</w:t>
      </w:r>
      <w:r w:rsidRPr="00B66521">
        <w:rPr>
          <w:iCs/>
          <w:sz w:val="22"/>
          <w:szCs w:val="22"/>
        </w:rPr>
        <w:t>.</w:t>
      </w:r>
    </w:p>
    <w:p w14:paraId="512A323E" w14:textId="77777777" w:rsidR="006C59F9" w:rsidRPr="00B66521" w:rsidRDefault="006C59F9" w:rsidP="006C59F9">
      <w:pPr>
        <w:ind w:left="709"/>
        <w:jc w:val="both"/>
        <w:rPr>
          <w:iCs/>
          <w:color w:val="FF0000"/>
          <w:sz w:val="22"/>
          <w:szCs w:val="22"/>
        </w:rPr>
      </w:pPr>
    </w:p>
    <w:p w14:paraId="7045CC0A" w14:textId="5E0EB3F9" w:rsidR="008F004A" w:rsidRPr="006C59F9" w:rsidRDefault="008F004A" w:rsidP="008F004A">
      <w:pPr>
        <w:numPr>
          <w:ilvl w:val="6"/>
          <w:numId w:val="29"/>
        </w:numPr>
        <w:ind w:left="709" w:hanging="283"/>
        <w:jc w:val="both"/>
        <w:rPr>
          <w:i/>
          <w:iCs/>
          <w:color w:val="FF0000"/>
          <w:sz w:val="22"/>
          <w:szCs w:val="22"/>
        </w:rPr>
      </w:pPr>
      <w:r w:rsidRPr="00741814">
        <w:rPr>
          <w:bCs/>
          <w:sz w:val="22"/>
          <w:szCs w:val="22"/>
        </w:rPr>
        <w:t xml:space="preserve">Oświadczenie dotyczące </w:t>
      </w:r>
      <w:r w:rsidRPr="00741814">
        <w:rPr>
          <w:bCs/>
          <w:color w:val="000000"/>
          <w:sz w:val="22"/>
          <w:szCs w:val="22"/>
        </w:rPr>
        <w:t>przedmiotu oferty</w:t>
      </w:r>
      <w:r w:rsidRPr="00741814">
        <w:rPr>
          <w:color w:val="000000"/>
          <w:sz w:val="22"/>
          <w:szCs w:val="22"/>
        </w:rPr>
        <w:t>, iż oferowany wyrób spełnia wymagania prawa polskiego i Unii Europejskiej w zakresie wprowadzenia na rynek i do użytku w podziemnych wyrobiskach zakładów górniczych w warunkach istniejących zagrożeń</w:t>
      </w:r>
      <w:r>
        <w:rPr>
          <w:color w:val="000000"/>
          <w:sz w:val="22"/>
          <w:szCs w:val="22"/>
        </w:rPr>
        <w:t xml:space="preserve"> </w:t>
      </w:r>
      <w:r w:rsidR="00A02D54" w:rsidRPr="00D71C64">
        <w:rPr>
          <w:sz w:val="22"/>
          <w:szCs w:val="22"/>
        </w:rPr>
        <w:t>zgodnie z </w:t>
      </w:r>
      <w:r w:rsidR="00A02D54" w:rsidRPr="00D71C64">
        <w:rPr>
          <w:b/>
          <w:sz w:val="22"/>
          <w:szCs w:val="22"/>
        </w:rPr>
        <w:t>Załącznikiem Nr 3</w:t>
      </w:r>
      <w:r w:rsidR="00A02D54" w:rsidRPr="00D71C64">
        <w:rPr>
          <w:sz w:val="22"/>
          <w:szCs w:val="22"/>
        </w:rPr>
        <w:t xml:space="preserve"> do SWZ</w:t>
      </w:r>
      <w:r w:rsidR="00A02D54">
        <w:rPr>
          <w:sz w:val="22"/>
          <w:szCs w:val="22"/>
        </w:rPr>
        <w:t>.</w:t>
      </w:r>
    </w:p>
    <w:p w14:paraId="5AD6569A" w14:textId="77777777" w:rsidR="006C59F9" w:rsidRPr="00741814" w:rsidRDefault="006C59F9" w:rsidP="006C59F9">
      <w:pPr>
        <w:jc w:val="both"/>
        <w:rPr>
          <w:i/>
          <w:iCs/>
          <w:color w:val="FF0000"/>
          <w:sz w:val="22"/>
          <w:szCs w:val="22"/>
        </w:rPr>
      </w:pPr>
    </w:p>
    <w:p w14:paraId="40B19039" w14:textId="77777777" w:rsidR="008F004A" w:rsidRPr="006C59F9" w:rsidRDefault="008F004A" w:rsidP="008F004A">
      <w:pPr>
        <w:numPr>
          <w:ilvl w:val="6"/>
          <w:numId w:val="29"/>
        </w:numPr>
        <w:ind w:left="709" w:hanging="283"/>
        <w:jc w:val="both"/>
        <w:rPr>
          <w:i/>
          <w:iCs/>
          <w:color w:val="FF0000"/>
          <w:sz w:val="22"/>
          <w:szCs w:val="22"/>
        </w:rPr>
      </w:pPr>
      <w:bookmarkStart w:id="30" w:name="_Hlk145499839"/>
      <w:r w:rsidRPr="00741814">
        <w:rPr>
          <w:color w:val="000000"/>
          <w:sz w:val="22"/>
          <w:szCs w:val="22"/>
        </w:rPr>
        <w:t>Kopia Certyfikatu badania typu UE/WE (dla urządzeń budowy przeciwwybuchowej) wydanego przez notyfikowaną jednostkę certyfikującą i potwierdzającego, że oferowane urządzenia spełniają wymagania grupy I kategorii M1 zgodnie z Dyrektywą 2014/34/UE.</w:t>
      </w:r>
    </w:p>
    <w:p w14:paraId="0A973CDF" w14:textId="77777777" w:rsidR="006C59F9" w:rsidRPr="00741814" w:rsidRDefault="006C59F9" w:rsidP="006C59F9">
      <w:pPr>
        <w:jc w:val="both"/>
        <w:rPr>
          <w:i/>
          <w:iCs/>
          <w:color w:val="FF0000"/>
          <w:sz w:val="22"/>
          <w:szCs w:val="22"/>
        </w:rPr>
      </w:pPr>
    </w:p>
    <w:p w14:paraId="76F6A675" w14:textId="77777777" w:rsidR="008F004A" w:rsidRPr="006C59F9" w:rsidRDefault="008F004A" w:rsidP="008F004A">
      <w:pPr>
        <w:numPr>
          <w:ilvl w:val="6"/>
          <w:numId w:val="29"/>
        </w:numPr>
        <w:ind w:left="709" w:hanging="283"/>
        <w:jc w:val="both"/>
        <w:rPr>
          <w:i/>
          <w:iCs/>
          <w:color w:val="FF0000"/>
          <w:sz w:val="22"/>
          <w:szCs w:val="22"/>
        </w:rPr>
      </w:pPr>
      <w:r w:rsidRPr="00741814">
        <w:rPr>
          <w:color w:val="000000"/>
          <w:sz w:val="22"/>
          <w:szCs w:val="22"/>
        </w:rPr>
        <w:t xml:space="preserve">DTR lub Instrukcję użytkowania potwierdzającą spełnienie wymagań technicznych określonych w Załącznikach nr 1 i </w:t>
      </w:r>
      <w:r>
        <w:rPr>
          <w:color w:val="000000"/>
          <w:sz w:val="22"/>
          <w:szCs w:val="22"/>
        </w:rPr>
        <w:t>3</w:t>
      </w:r>
      <w:r w:rsidRPr="00741814">
        <w:rPr>
          <w:color w:val="000000"/>
          <w:sz w:val="22"/>
          <w:szCs w:val="22"/>
        </w:rPr>
        <w:t xml:space="preserve"> do SWZ.</w:t>
      </w:r>
    </w:p>
    <w:p w14:paraId="0E111E16" w14:textId="77777777" w:rsidR="006C59F9" w:rsidRPr="00741814" w:rsidRDefault="006C59F9" w:rsidP="006C59F9">
      <w:pPr>
        <w:jc w:val="both"/>
        <w:rPr>
          <w:i/>
          <w:iCs/>
          <w:color w:val="FF0000"/>
          <w:sz w:val="22"/>
          <w:szCs w:val="22"/>
        </w:rPr>
      </w:pPr>
    </w:p>
    <w:p w14:paraId="6F5CC8D8" w14:textId="5C8740D2" w:rsidR="008F004A" w:rsidRPr="006C59F9" w:rsidRDefault="008F004A" w:rsidP="008F004A">
      <w:pPr>
        <w:numPr>
          <w:ilvl w:val="6"/>
          <w:numId w:val="29"/>
        </w:numPr>
        <w:ind w:left="709" w:hanging="283"/>
        <w:jc w:val="both"/>
        <w:rPr>
          <w:i/>
          <w:iCs/>
          <w:color w:val="FF0000"/>
          <w:sz w:val="22"/>
          <w:szCs w:val="22"/>
        </w:rPr>
      </w:pPr>
      <w:r w:rsidRPr="00741814">
        <w:rPr>
          <w:color w:val="000000"/>
          <w:sz w:val="22"/>
          <w:szCs w:val="22"/>
        </w:rPr>
        <w:t xml:space="preserve">Wzór deklaracji zgodności zgodny z Rozporządzeniem Ministra Rozwoju z 6 czerwca 2016 r. "W sprawie wymagań dla urządzeń i systemów ochronnych przeznaczonych do użytku </w:t>
      </w:r>
      <w:r w:rsidR="00721D2A">
        <w:rPr>
          <w:color w:val="000000"/>
          <w:sz w:val="22"/>
          <w:szCs w:val="22"/>
        </w:rPr>
        <w:br/>
      </w:r>
      <w:r w:rsidRPr="00741814">
        <w:rPr>
          <w:color w:val="000000"/>
          <w:sz w:val="22"/>
          <w:szCs w:val="22"/>
        </w:rPr>
        <w:t xml:space="preserve">w atmosferze potencjalnie wybuchowej", deklaracja powinna również potwierdzać spełnienie wymagań wynikających z ustawy z 9 czerwca 2011 r. "Prawo geologiczne i górnicze" wraz </w:t>
      </w:r>
      <w:r w:rsidR="006C59F9">
        <w:rPr>
          <w:color w:val="000000"/>
          <w:sz w:val="22"/>
          <w:szCs w:val="22"/>
        </w:rPr>
        <w:br/>
      </w:r>
      <w:r w:rsidRPr="00741814">
        <w:rPr>
          <w:color w:val="000000"/>
          <w:sz w:val="22"/>
          <w:szCs w:val="22"/>
        </w:rPr>
        <w:t>z Rozporządzeniami z niej wynikającymi.</w:t>
      </w:r>
    </w:p>
    <w:p w14:paraId="62F42085" w14:textId="77777777" w:rsidR="006C59F9" w:rsidRPr="00741814" w:rsidRDefault="006C59F9" w:rsidP="006C59F9">
      <w:pPr>
        <w:jc w:val="both"/>
        <w:rPr>
          <w:i/>
          <w:iCs/>
          <w:color w:val="FF0000"/>
          <w:sz w:val="22"/>
          <w:szCs w:val="22"/>
        </w:rPr>
      </w:pPr>
    </w:p>
    <w:p w14:paraId="5591E780" w14:textId="3345CD80" w:rsidR="008F004A" w:rsidRPr="00741814" w:rsidRDefault="008F004A" w:rsidP="008F004A">
      <w:pPr>
        <w:numPr>
          <w:ilvl w:val="6"/>
          <w:numId w:val="29"/>
        </w:numPr>
        <w:ind w:left="709" w:hanging="283"/>
        <w:jc w:val="both"/>
        <w:rPr>
          <w:i/>
          <w:iCs/>
          <w:color w:val="FF0000"/>
          <w:sz w:val="22"/>
          <w:szCs w:val="22"/>
        </w:rPr>
      </w:pPr>
      <w:r w:rsidRPr="00741814">
        <w:rPr>
          <w:color w:val="000000"/>
          <w:sz w:val="22"/>
          <w:szCs w:val="22"/>
        </w:rPr>
        <w:t xml:space="preserve">W przypadku urządzeń generujących fale elektromagnetyczne wymaga się również potwierdzenia w deklaracji zgodności spełnienia wymagań ustawy z 13 kwietnia 2017 r. </w:t>
      </w:r>
      <w:r w:rsidR="00721D2A">
        <w:rPr>
          <w:color w:val="000000"/>
          <w:sz w:val="22"/>
          <w:szCs w:val="22"/>
        </w:rPr>
        <w:br/>
      </w:r>
      <w:r w:rsidRPr="00741814">
        <w:rPr>
          <w:color w:val="000000"/>
          <w:sz w:val="22"/>
          <w:szCs w:val="22"/>
        </w:rPr>
        <w:t>"O kompatybilności elektromagnetycznej".</w:t>
      </w:r>
    </w:p>
    <w:p w14:paraId="596AFC08" w14:textId="77777777" w:rsidR="008F004A" w:rsidRPr="007F4354" w:rsidRDefault="008F004A" w:rsidP="008F004A">
      <w:pPr>
        <w:ind w:left="993" w:hanging="284"/>
        <w:jc w:val="both"/>
        <w:rPr>
          <w:color w:val="000000"/>
          <w:sz w:val="22"/>
          <w:szCs w:val="22"/>
        </w:rPr>
      </w:pPr>
      <w:r w:rsidRPr="007F4354">
        <w:rPr>
          <w:color w:val="000000"/>
          <w:sz w:val="22"/>
          <w:szCs w:val="22"/>
        </w:rPr>
        <w:t>-</w:t>
      </w:r>
      <w:r w:rsidRPr="007F4354">
        <w:rPr>
          <w:color w:val="000000"/>
          <w:sz w:val="22"/>
          <w:szCs w:val="22"/>
        </w:rPr>
        <w:tab/>
        <w:t>w celu potwierdzenia kompatybilności oferowanych urządzeń z systemem nadrzędnym Zamawiającego może wezwać wykonawcę po otwarciu ofert do przeprowadzenia prezentacji.</w:t>
      </w:r>
    </w:p>
    <w:p w14:paraId="78539346" w14:textId="77777777" w:rsidR="008F004A" w:rsidRPr="007F4354" w:rsidRDefault="008F004A" w:rsidP="008F004A">
      <w:pPr>
        <w:ind w:left="993" w:hanging="284"/>
        <w:jc w:val="both"/>
        <w:rPr>
          <w:color w:val="000000"/>
          <w:sz w:val="22"/>
          <w:szCs w:val="24"/>
        </w:rPr>
      </w:pPr>
      <w:r w:rsidRPr="007F4354">
        <w:rPr>
          <w:color w:val="000000"/>
          <w:sz w:val="22"/>
          <w:szCs w:val="22"/>
        </w:rPr>
        <w:t>-</w:t>
      </w:r>
      <w:r w:rsidRPr="007F4354">
        <w:rPr>
          <w:color w:val="000000"/>
          <w:sz w:val="22"/>
          <w:szCs w:val="22"/>
        </w:rPr>
        <w:tab/>
        <w:t>w celu potwierdzenia wytrzymałości klejonej spoiny Wykonawca dostarczy raport z badań (lub innego rodzaju potwierdzenie) z jednostki akredytowanej.</w:t>
      </w:r>
    </w:p>
    <w:bookmarkEnd w:id="30"/>
    <w:p w14:paraId="28416B2C" w14:textId="77777777" w:rsidR="0069598A" w:rsidRDefault="0069598A" w:rsidP="0069598A">
      <w:pPr>
        <w:ind w:left="426"/>
        <w:jc w:val="both"/>
        <w:rPr>
          <w:i/>
          <w:color w:val="FF0000"/>
          <w:sz w:val="22"/>
          <w:szCs w:val="22"/>
        </w:rPr>
      </w:pPr>
    </w:p>
    <w:p w14:paraId="70B93D90" w14:textId="77777777" w:rsidR="0069598A" w:rsidRPr="006C6775" w:rsidRDefault="0069598A" w:rsidP="0069598A">
      <w:pPr>
        <w:ind w:left="426"/>
        <w:jc w:val="both"/>
        <w:rPr>
          <w:i/>
          <w:sz w:val="22"/>
          <w:szCs w:val="22"/>
        </w:rPr>
      </w:pPr>
      <w:r w:rsidRPr="006C6775">
        <w:rPr>
          <w:i/>
          <w:sz w:val="22"/>
          <w:szCs w:val="22"/>
        </w:rPr>
        <w:t>UWAGA:</w:t>
      </w:r>
    </w:p>
    <w:p w14:paraId="0D7BC190" w14:textId="77777777" w:rsidR="0069598A" w:rsidRPr="006C6775" w:rsidRDefault="0069598A">
      <w:pPr>
        <w:pStyle w:val="Akapitzlist"/>
        <w:numPr>
          <w:ilvl w:val="0"/>
          <w:numId w:val="43"/>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5FBD7BB7" w14:textId="77777777" w:rsidR="0069598A" w:rsidRPr="006C6775" w:rsidRDefault="0069598A">
      <w:pPr>
        <w:pStyle w:val="Akapitzlist"/>
        <w:numPr>
          <w:ilvl w:val="0"/>
          <w:numId w:val="43"/>
        </w:numPr>
        <w:ind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 xml:space="preserve">drogą elektroniczną na adres e-mail: </w:t>
      </w:r>
      <w:hyperlink r:id="rId22" w:history="1">
        <w:r w:rsidRPr="00584387">
          <w:rPr>
            <w:rStyle w:val="Hipercze"/>
            <w:i/>
            <w:sz w:val="22"/>
            <w:szCs w:val="22"/>
          </w:rPr>
          <w:t>clm.katowice@pgg.pl</w:t>
        </w:r>
      </w:hyperlink>
      <w:r w:rsidRPr="00584387">
        <w:rPr>
          <w:i/>
          <w:sz w:val="22"/>
          <w:szCs w:val="22"/>
        </w:rPr>
        <w:t xml:space="preserve"> oraz (e-mail sekretarza)</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77777777" w:rsidR="0069598A" w:rsidRPr="006C6775" w:rsidRDefault="0069598A">
      <w:pPr>
        <w:pStyle w:val="Akapitzlist"/>
        <w:numPr>
          <w:ilvl w:val="0"/>
          <w:numId w:val="37"/>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 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49D26405" w14:textId="77777777" w:rsidR="0069598A" w:rsidRDefault="0069598A" w:rsidP="0069598A">
      <w:pPr>
        <w:ind w:left="284" w:hanging="284"/>
        <w:jc w:val="both"/>
        <w:rPr>
          <w:sz w:val="22"/>
          <w:szCs w:val="22"/>
        </w:rPr>
      </w:pPr>
    </w:p>
    <w:p w14:paraId="22968595" w14:textId="77777777" w:rsidR="006C59F9" w:rsidRDefault="006C59F9" w:rsidP="0069598A">
      <w:pPr>
        <w:ind w:left="284" w:hanging="284"/>
        <w:jc w:val="both"/>
        <w:rPr>
          <w:sz w:val="22"/>
          <w:szCs w:val="22"/>
        </w:rPr>
      </w:pPr>
    </w:p>
    <w:p w14:paraId="038F6C8A" w14:textId="77777777" w:rsidR="006C59F9" w:rsidRDefault="006C59F9" w:rsidP="0069598A">
      <w:pPr>
        <w:ind w:left="284" w:hanging="284"/>
        <w:jc w:val="both"/>
        <w:rPr>
          <w:sz w:val="22"/>
          <w:szCs w:val="22"/>
        </w:rPr>
      </w:pPr>
    </w:p>
    <w:p w14:paraId="3043A195" w14:textId="77777777" w:rsidR="006C59F9" w:rsidRDefault="006C59F9" w:rsidP="0069598A">
      <w:pPr>
        <w:ind w:left="284" w:hanging="284"/>
        <w:jc w:val="both"/>
        <w:rPr>
          <w:sz w:val="22"/>
          <w:szCs w:val="22"/>
        </w:rPr>
      </w:pPr>
    </w:p>
    <w:p w14:paraId="2D9A947E" w14:textId="77777777" w:rsidR="006C59F9" w:rsidRPr="00536B25" w:rsidRDefault="006C59F9" w:rsidP="0069598A">
      <w:pPr>
        <w:ind w:left="284" w:hanging="284"/>
        <w:jc w:val="both"/>
        <w:rPr>
          <w:sz w:val="22"/>
          <w:szCs w:val="22"/>
        </w:rPr>
      </w:pPr>
    </w:p>
    <w:p w14:paraId="2753E199" w14:textId="77777777" w:rsidR="0069598A" w:rsidRPr="00536B25" w:rsidRDefault="0069598A">
      <w:pPr>
        <w:numPr>
          <w:ilvl w:val="0"/>
          <w:numId w:val="44"/>
        </w:numPr>
        <w:ind w:left="426" w:hanging="426"/>
        <w:jc w:val="both"/>
        <w:rPr>
          <w:b/>
          <w:iCs/>
          <w:sz w:val="22"/>
          <w:szCs w:val="22"/>
        </w:rPr>
      </w:pPr>
      <w:r w:rsidRPr="00536B25">
        <w:rPr>
          <w:b/>
          <w:iCs/>
          <w:sz w:val="22"/>
          <w:szCs w:val="22"/>
        </w:rPr>
        <w:lastRenderedPageBreak/>
        <w:t>Dokumenty i informacje wymagane przed zawarciem umowy:</w:t>
      </w:r>
    </w:p>
    <w:p w14:paraId="58026387" w14:textId="77777777" w:rsidR="0069598A" w:rsidRPr="00536B25" w:rsidRDefault="0069598A">
      <w:pPr>
        <w:pStyle w:val="Akapitzlist"/>
        <w:numPr>
          <w:ilvl w:val="0"/>
          <w:numId w:val="32"/>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78B028" w14:textId="7AA6BEFD" w:rsidR="008F004A" w:rsidRPr="00536B25" w:rsidRDefault="0069598A" w:rsidP="008F004A">
      <w:pPr>
        <w:pStyle w:val="Akapitzlist"/>
        <w:numPr>
          <w:ilvl w:val="0"/>
          <w:numId w:val="32"/>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bookmarkStart w:id="31" w:name="_Hlk3625885"/>
      <w:r w:rsidR="008F004A" w:rsidRPr="008F004A">
        <w:rPr>
          <w:b/>
          <w:iCs/>
          <w:sz w:val="22"/>
          <w:szCs w:val="22"/>
        </w:rPr>
        <w:t xml:space="preserve"> </w:t>
      </w:r>
    </w:p>
    <w:p w14:paraId="360AC287" w14:textId="77777777" w:rsidR="008F004A" w:rsidRDefault="008F004A" w:rsidP="008F004A">
      <w:pPr>
        <w:pStyle w:val="Akapitzlist"/>
        <w:numPr>
          <w:ilvl w:val="0"/>
          <w:numId w:val="34"/>
        </w:numPr>
        <w:ind w:left="993" w:hanging="284"/>
        <w:jc w:val="both"/>
        <w:rPr>
          <w:sz w:val="22"/>
          <w:szCs w:val="22"/>
        </w:rPr>
      </w:pPr>
      <w:r w:rsidRPr="00573D87">
        <w:rPr>
          <w:sz w:val="22"/>
          <w:szCs w:val="22"/>
        </w:rPr>
        <w:t>Kopia Certyfikatu badania typu UE/WE (dla urządzeń budowy przeciwwybuchowej) wydanego przez notyfikowaną jednostkę certyfikującą i potwierdzającego, że urządzenia spełniają wymagania grupy I kategorii M1 zgodnie z Dyrektywą 2014/34/UE lub 94/9/WE.</w:t>
      </w:r>
    </w:p>
    <w:p w14:paraId="55D58045" w14:textId="341E7EA0" w:rsidR="008F004A" w:rsidRPr="00573D87" w:rsidRDefault="008F004A" w:rsidP="008F004A">
      <w:pPr>
        <w:pStyle w:val="Akapitzlist"/>
        <w:numPr>
          <w:ilvl w:val="0"/>
          <w:numId w:val="34"/>
        </w:numPr>
        <w:ind w:left="993" w:hanging="284"/>
        <w:jc w:val="both"/>
        <w:rPr>
          <w:sz w:val="22"/>
          <w:szCs w:val="22"/>
        </w:rPr>
      </w:pPr>
      <w:r w:rsidRPr="00573D87">
        <w:rPr>
          <w:sz w:val="22"/>
          <w:szCs w:val="22"/>
        </w:rPr>
        <w:t xml:space="preserve">DTR lub Instrukcję użytkowania potwierdzającą spełnienie wymagań technicznych określonych w Załącznikach nr 1 i </w:t>
      </w:r>
      <w:r>
        <w:rPr>
          <w:sz w:val="22"/>
          <w:szCs w:val="22"/>
        </w:rPr>
        <w:t>3 do S</w:t>
      </w:r>
      <w:r w:rsidRPr="00573D87">
        <w:rPr>
          <w:sz w:val="22"/>
          <w:szCs w:val="22"/>
        </w:rPr>
        <w:t>WZ.</w:t>
      </w:r>
    </w:p>
    <w:p w14:paraId="5387F4D8" w14:textId="677D3575" w:rsidR="0069598A" w:rsidRPr="00536B25" w:rsidRDefault="0069598A" w:rsidP="006C59F9">
      <w:pPr>
        <w:pStyle w:val="Akapitzlist"/>
        <w:ind w:left="709"/>
        <w:contextualSpacing w:val="0"/>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1"/>
    <w:p w14:paraId="21C8D365" w14:textId="77777777" w:rsidR="0069598A" w:rsidRPr="00536B25" w:rsidRDefault="0069598A" w:rsidP="0069598A">
      <w:pPr>
        <w:jc w:val="both"/>
        <w:rPr>
          <w:sz w:val="22"/>
          <w:szCs w:val="22"/>
        </w:rPr>
      </w:pPr>
    </w:p>
    <w:p w14:paraId="306283C3" w14:textId="77777777" w:rsidR="0069598A" w:rsidRPr="00536B25" w:rsidRDefault="0069598A">
      <w:pPr>
        <w:pStyle w:val="Akapitzlist"/>
        <w:numPr>
          <w:ilvl w:val="0"/>
          <w:numId w:val="32"/>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4E65A0E9" w14:textId="77777777" w:rsidR="0069598A" w:rsidRPr="00536B25" w:rsidRDefault="0069598A">
      <w:pPr>
        <w:pStyle w:val="Akapitzlist"/>
        <w:numPr>
          <w:ilvl w:val="0"/>
          <w:numId w:val="32"/>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77777777" w:rsidR="0069598A" w:rsidRPr="00536B25" w:rsidRDefault="0069598A" w:rsidP="0069598A">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0A8FD749" w14:textId="77777777" w:rsidR="0069598A" w:rsidRPr="00536B25" w:rsidRDefault="0069598A" w:rsidP="0069598A">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4B42D446" w14:textId="77777777" w:rsidR="0069598A" w:rsidRPr="00536B25" w:rsidRDefault="0069598A" w:rsidP="0069598A">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5DD66994" w14:textId="77777777" w:rsidR="0069598A" w:rsidRPr="00536B25" w:rsidRDefault="0069598A" w:rsidP="0069598A">
      <w:pPr>
        <w:pStyle w:val="Akapitzlist"/>
        <w:ind w:left="644"/>
        <w:jc w:val="both"/>
        <w:rPr>
          <w:b/>
          <w:sz w:val="22"/>
          <w:szCs w:val="22"/>
        </w:rPr>
      </w:pPr>
      <w:r>
        <w:rPr>
          <w:sz w:val="22"/>
          <w:szCs w:val="22"/>
        </w:rPr>
        <w:t>Nr telefonu</w:t>
      </w:r>
      <w:r w:rsidRPr="00536B25">
        <w:rPr>
          <w:sz w:val="22"/>
          <w:szCs w:val="22"/>
        </w:rPr>
        <w:tab/>
        <w:t>_________________________</w:t>
      </w:r>
    </w:p>
    <w:p w14:paraId="059D3F0A" w14:textId="292E08A2" w:rsidR="0069598A" w:rsidRPr="00536B25" w:rsidRDefault="0069598A" w:rsidP="0069598A">
      <w:pPr>
        <w:jc w:val="both"/>
        <w:rPr>
          <w:b/>
          <w:sz w:val="22"/>
          <w:szCs w:val="22"/>
        </w:rPr>
      </w:pPr>
      <w:r w:rsidRPr="00536B25">
        <w:rPr>
          <w:b/>
          <w:iCs/>
          <w:sz w:val="22"/>
          <w:szCs w:val="22"/>
        </w:rPr>
        <w:t xml:space="preserve">Dokumenty i informacje wymienione w ust. 1, 2, 3 i 4 należy dostarczyć na nośniku elektronicznym lub przesłać na adres e-mail: </w:t>
      </w:r>
      <w:r w:rsidR="008F004A" w:rsidRPr="008F004A">
        <w:rPr>
          <w:b/>
          <w:iCs/>
          <w:sz w:val="22"/>
          <w:szCs w:val="22"/>
        </w:rPr>
        <w:t>e.fogt@pgg.pl</w:t>
      </w:r>
      <w:r w:rsidRPr="008F004A">
        <w:rPr>
          <w:b/>
          <w:i/>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702E4495" w14:textId="77777777" w:rsidR="0069598A" w:rsidRPr="00536B25" w:rsidRDefault="0069598A" w:rsidP="0069598A">
      <w:pPr>
        <w:ind w:left="284" w:hanging="284"/>
        <w:jc w:val="both"/>
        <w:rPr>
          <w:iCs/>
          <w:sz w:val="22"/>
          <w:szCs w:val="22"/>
        </w:rPr>
      </w:pPr>
    </w:p>
    <w:p w14:paraId="3A09EAE3" w14:textId="77777777" w:rsidR="0069598A" w:rsidRPr="00536B25" w:rsidRDefault="0069598A">
      <w:pPr>
        <w:numPr>
          <w:ilvl w:val="0"/>
          <w:numId w:val="44"/>
        </w:numPr>
        <w:ind w:left="426" w:hanging="426"/>
        <w:jc w:val="both"/>
        <w:rPr>
          <w:b/>
          <w:iCs/>
          <w:sz w:val="22"/>
          <w:szCs w:val="22"/>
        </w:rPr>
      </w:pPr>
      <w:r w:rsidRPr="00536B25">
        <w:rPr>
          <w:b/>
          <w:iCs/>
          <w:sz w:val="22"/>
          <w:szCs w:val="22"/>
        </w:rPr>
        <w:t>Dokumenty wymagane przy dostawie:</w:t>
      </w:r>
    </w:p>
    <w:p w14:paraId="2984C987" w14:textId="77777777" w:rsidR="0069598A" w:rsidRDefault="0069598A">
      <w:pPr>
        <w:pStyle w:val="Akapitzlist"/>
        <w:numPr>
          <w:ilvl w:val="0"/>
          <w:numId w:val="33"/>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660DF92E" w14:textId="41DA78D2" w:rsidR="008F004A" w:rsidRPr="008F004A" w:rsidRDefault="008F004A" w:rsidP="008F004A">
      <w:pPr>
        <w:pStyle w:val="Akapitzlist"/>
        <w:ind w:left="709"/>
        <w:contextualSpacing w:val="0"/>
        <w:jc w:val="both"/>
        <w:rPr>
          <w:i/>
          <w:iCs/>
          <w:sz w:val="22"/>
          <w:szCs w:val="22"/>
        </w:rPr>
      </w:pPr>
      <w:r w:rsidRPr="008F004A">
        <w:rPr>
          <w:i/>
          <w:iCs/>
          <w:sz w:val="22"/>
          <w:szCs w:val="22"/>
        </w:rPr>
        <w:t>Nie dotyczy</w:t>
      </w:r>
    </w:p>
    <w:p w14:paraId="37EE20E9" w14:textId="77777777" w:rsidR="0069598A" w:rsidRPr="00536B25" w:rsidRDefault="0069598A">
      <w:pPr>
        <w:pStyle w:val="Akapitzlist"/>
        <w:numPr>
          <w:ilvl w:val="0"/>
          <w:numId w:val="33"/>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66C27B75" w14:textId="192B5CDF" w:rsidR="008F004A" w:rsidRPr="008F004A" w:rsidRDefault="0069598A" w:rsidP="008F004A">
      <w:pPr>
        <w:pStyle w:val="Akapitzlist"/>
        <w:numPr>
          <w:ilvl w:val="0"/>
          <w:numId w:val="36"/>
        </w:numPr>
        <w:ind w:left="1134" w:hanging="425"/>
        <w:contextualSpacing w:val="0"/>
        <w:jc w:val="both"/>
        <w:rPr>
          <w:sz w:val="22"/>
          <w:szCs w:val="22"/>
        </w:rPr>
      </w:pPr>
      <w:r w:rsidRPr="00536B25">
        <w:rPr>
          <w:sz w:val="22"/>
          <w:szCs w:val="22"/>
        </w:rPr>
        <w:t>Dowód dostawy sporządzony w Portalu Dostawcy Polskiej Grupy Górniczej S.A.,</w:t>
      </w:r>
    </w:p>
    <w:p w14:paraId="4E072439" w14:textId="77777777" w:rsidR="008F004A" w:rsidRPr="004832E4" w:rsidRDefault="008F004A" w:rsidP="008F004A">
      <w:pPr>
        <w:pStyle w:val="Akapitzlist"/>
        <w:numPr>
          <w:ilvl w:val="0"/>
          <w:numId w:val="36"/>
        </w:numPr>
        <w:spacing w:before="240" w:after="240"/>
        <w:ind w:left="1134" w:hanging="425"/>
        <w:jc w:val="both"/>
        <w:rPr>
          <w:color w:val="000000"/>
          <w:sz w:val="22"/>
          <w:szCs w:val="22"/>
        </w:rPr>
      </w:pPr>
      <w:r w:rsidRPr="004832E4">
        <w:rPr>
          <w:color w:val="000000"/>
          <w:sz w:val="22"/>
          <w:szCs w:val="22"/>
        </w:rPr>
        <w:t>Karta gwarancyjna zawierająca nr seryjne dostarczonych podzespołów</w:t>
      </w:r>
    </w:p>
    <w:p w14:paraId="03058E0E" w14:textId="77777777" w:rsidR="008F004A" w:rsidRDefault="008F004A" w:rsidP="008F004A">
      <w:pPr>
        <w:pStyle w:val="Akapitzlist"/>
        <w:numPr>
          <w:ilvl w:val="0"/>
          <w:numId w:val="36"/>
        </w:numPr>
        <w:spacing w:before="240" w:after="240"/>
        <w:ind w:left="1134" w:hanging="425"/>
        <w:jc w:val="both"/>
        <w:rPr>
          <w:color w:val="000000"/>
          <w:sz w:val="22"/>
          <w:szCs w:val="22"/>
        </w:rPr>
      </w:pPr>
      <w:r w:rsidRPr="004832E4">
        <w:rPr>
          <w:color w:val="000000"/>
          <w:sz w:val="22"/>
          <w:szCs w:val="22"/>
        </w:rPr>
        <w:t>Deklarację zgodności zgodną z Rozporządzeniem Ministra Rozwoju z 6 czerwca 2016 r. "W sprawie wymagań dla urządzeń i systemów ochronnych przeznaczonych do użytku w atmosferze potencjalnie wybuchowej", deklaracja powinna również potwierdzać spełnienie wymagań wynikających z ustawy z 9 czerwca 2011 r. "Prawo geologiczne i górnicze" wraz z Rozporządzeniami z niej wynikającymi. W przypadku urządzeń generujących fale elektromagnetyczne wymaga się również potwierdzenia spełnienia wymagań ustawy z 13 kwietnia 2017 r. "O kompatybilności elektromagnetycznej".</w:t>
      </w:r>
    </w:p>
    <w:p w14:paraId="2F969CD9" w14:textId="610F8B40" w:rsidR="008F004A" w:rsidRPr="008F004A" w:rsidRDefault="008F004A" w:rsidP="008F004A">
      <w:pPr>
        <w:spacing w:before="240" w:after="240"/>
        <w:jc w:val="both"/>
        <w:rPr>
          <w:b/>
          <w:color w:val="000000"/>
          <w:sz w:val="22"/>
          <w:szCs w:val="22"/>
          <w:u w:val="single"/>
        </w:rPr>
      </w:pPr>
      <w:r w:rsidRPr="008F004A">
        <w:rPr>
          <w:b/>
          <w:color w:val="000000"/>
          <w:sz w:val="22"/>
          <w:szCs w:val="22"/>
          <w:u w:val="single"/>
        </w:rPr>
        <w:t>(Wykaz dokumentów może ulec zmianie w wyniku przedłożenia przez wykonawcę do oferty dokumentów innych niż przewidywane.)</w:t>
      </w:r>
    </w:p>
    <w:p w14:paraId="516F982D" w14:textId="77777777" w:rsidR="0069598A" w:rsidRDefault="0069598A" w:rsidP="0069598A">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1FA8403B" w14:textId="77777777" w:rsidR="00F13F51" w:rsidRDefault="00F13F51" w:rsidP="0069598A">
      <w:pPr>
        <w:jc w:val="right"/>
        <w:rPr>
          <w:b/>
          <w:bCs/>
          <w:sz w:val="22"/>
          <w:szCs w:val="22"/>
        </w:rPr>
      </w:pPr>
    </w:p>
    <w:p w14:paraId="14B4E2F7" w14:textId="77777777" w:rsidR="00F13F51" w:rsidRPr="00750E51" w:rsidRDefault="00F13F51" w:rsidP="0069598A">
      <w:pPr>
        <w:jc w:val="right"/>
        <w:rPr>
          <w:b/>
          <w:bCs/>
          <w:sz w:val="22"/>
          <w:szCs w:val="22"/>
        </w:rPr>
      </w:pPr>
    </w:p>
    <w:p w14:paraId="412DD1C3" w14:textId="4DE8DEF6" w:rsidR="0069598A" w:rsidRPr="00750E51" w:rsidRDefault="00F13F51" w:rsidP="0069598A">
      <w:pPr>
        <w:rPr>
          <w:i/>
          <w:sz w:val="22"/>
          <w:szCs w:val="22"/>
        </w:rPr>
      </w:pPr>
      <w:r>
        <w:rPr>
          <w:i/>
          <w:noProof/>
          <w:sz w:val="22"/>
          <w:szCs w:val="22"/>
        </w:rPr>
        <w:drawing>
          <wp:inline distT="0" distB="0" distL="0" distR="0" wp14:anchorId="0DFA32D9" wp14:editId="36922528">
            <wp:extent cx="5759450" cy="7812032"/>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7812032"/>
                    </a:xfrm>
                    <a:prstGeom prst="rect">
                      <a:avLst/>
                    </a:prstGeom>
                    <a:noFill/>
                    <a:ln>
                      <a:noFill/>
                    </a:ln>
                  </pic:spPr>
                </pic:pic>
              </a:graphicData>
            </a:graphic>
          </wp:inline>
        </w:drawing>
      </w:r>
    </w:p>
    <w:p w14:paraId="4B3FB8AE" w14:textId="05E56343" w:rsidR="008F004A" w:rsidRDefault="0069598A" w:rsidP="008F004A">
      <w:pPr>
        <w:rPr>
          <w:rFonts w:ascii="Arial" w:hAnsi="Arial" w:cs="Arial"/>
          <w:color w:val="000000"/>
          <w:sz w:val="14"/>
          <w:szCs w:val="14"/>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4336501E" w14:textId="2BA80A54" w:rsidR="00CF09DA" w:rsidRDefault="00CF09DA" w:rsidP="0069598A">
      <w:pPr>
        <w:rPr>
          <w:rFonts w:ascii="Arial" w:hAnsi="Arial" w:cs="Arial"/>
          <w:color w:val="000000"/>
          <w:sz w:val="14"/>
          <w:szCs w:val="14"/>
        </w:rPr>
      </w:pPr>
      <w:r>
        <w:rPr>
          <w:rFonts w:ascii="Arial" w:hAnsi="Arial" w:cs="Arial"/>
          <w:color w:val="000000"/>
          <w:sz w:val="14"/>
          <w:szCs w:val="14"/>
        </w:rPr>
        <w:t xml:space="preserve"> </w:t>
      </w:r>
    </w:p>
    <w:p w14:paraId="7ADE8FF8" w14:textId="1F8B348C" w:rsidR="005F6015" w:rsidRDefault="005F6015" w:rsidP="0069598A">
      <w:pPr>
        <w:rPr>
          <w:rFonts w:ascii="Arial" w:hAnsi="Arial" w:cs="Arial"/>
          <w:color w:val="000000"/>
          <w:sz w:val="14"/>
          <w:szCs w:val="14"/>
        </w:rPr>
      </w:pPr>
    </w:p>
    <w:p w14:paraId="67D8FE9D" w14:textId="77777777" w:rsidR="005F6015" w:rsidRDefault="005F6015" w:rsidP="0069598A">
      <w:pPr>
        <w:rPr>
          <w:rFonts w:ascii="Arial" w:hAnsi="Arial" w:cs="Arial"/>
          <w:color w:val="000000"/>
          <w:sz w:val="14"/>
          <w:szCs w:val="14"/>
        </w:rPr>
      </w:pPr>
    </w:p>
    <w:p w14:paraId="048AF776" w14:textId="77777777" w:rsidR="0069598A" w:rsidRDefault="0069598A" w:rsidP="0069598A">
      <w:pPr>
        <w:jc w:val="both"/>
        <w:rPr>
          <w:rFonts w:ascii="Tahoma" w:hAnsi="Tahoma" w:cs="Tahoma"/>
          <w:sz w:val="22"/>
          <w:szCs w:val="22"/>
          <w:highlight w:val="yellow"/>
        </w:rPr>
      </w:pPr>
      <w:r>
        <w:rPr>
          <w:rFonts w:ascii="Tahoma" w:hAnsi="Tahoma" w:cs="Tahoma"/>
          <w:sz w:val="22"/>
          <w:szCs w:val="22"/>
          <w:highlight w:val="yellow"/>
        </w:rPr>
        <w:br w:type="page"/>
      </w:r>
    </w:p>
    <w:p w14:paraId="0EA6B2B0" w14:textId="77777777" w:rsidR="00F13F51" w:rsidRDefault="00F13F51" w:rsidP="0069598A">
      <w:pPr>
        <w:jc w:val="both"/>
        <w:rPr>
          <w:rFonts w:ascii="Tahoma" w:hAnsi="Tahoma" w:cs="Tahoma"/>
          <w:sz w:val="22"/>
          <w:szCs w:val="22"/>
          <w:highlight w:val="yellow"/>
        </w:rPr>
      </w:pPr>
    </w:p>
    <w:p w14:paraId="2C21B7F3" w14:textId="77777777" w:rsidR="00F13F51" w:rsidRDefault="00F13F51" w:rsidP="0069598A">
      <w:pPr>
        <w:jc w:val="both"/>
        <w:rPr>
          <w:rFonts w:ascii="Tahoma" w:hAnsi="Tahoma" w:cs="Tahoma"/>
          <w:sz w:val="22"/>
          <w:szCs w:val="22"/>
          <w:highlight w:val="yellow"/>
        </w:rPr>
      </w:pPr>
    </w:p>
    <w:p w14:paraId="7A73D4CD" w14:textId="4F9498FE" w:rsidR="00F13F51" w:rsidRDefault="00F13F51" w:rsidP="0069598A">
      <w:pPr>
        <w:jc w:val="both"/>
        <w:rPr>
          <w:rFonts w:ascii="Tahoma" w:hAnsi="Tahoma" w:cs="Tahoma"/>
          <w:sz w:val="22"/>
          <w:szCs w:val="22"/>
          <w:highlight w:val="yellow"/>
        </w:rPr>
      </w:pPr>
      <w:r>
        <w:rPr>
          <w:rFonts w:ascii="Tahoma" w:hAnsi="Tahoma" w:cs="Tahoma"/>
          <w:noProof/>
          <w:sz w:val="22"/>
          <w:szCs w:val="22"/>
        </w:rPr>
        <w:drawing>
          <wp:inline distT="0" distB="0" distL="0" distR="0" wp14:anchorId="7C967FFD" wp14:editId="022CE054">
            <wp:extent cx="5759450" cy="589373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5893735"/>
                    </a:xfrm>
                    <a:prstGeom prst="rect">
                      <a:avLst/>
                    </a:prstGeom>
                    <a:noFill/>
                    <a:ln>
                      <a:noFill/>
                    </a:ln>
                  </pic:spPr>
                </pic:pic>
              </a:graphicData>
            </a:graphic>
          </wp:inline>
        </w:drawing>
      </w:r>
    </w:p>
    <w:p w14:paraId="48B7A9B8" w14:textId="77777777" w:rsidR="00F13F51" w:rsidRDefault="00F13F51" w:rsidP="0069598A">
      <w:pPr>
        <w:jc w:val="both"/>
        <w:rPr>
          <w:rFonts w:ascii="Tahoma" w:hAnsi="Tahoma" w:cs="Tahoma"/>
          <w:sz w:val="22"/>
          <w:szCs w:val="22"/>
          <w:highlight w:val="yellow"/>
        </w:rPr>
      </w:pPr>
    </w:p>
    <w:p w14:paraId="48F6CB63" w14:textId="77777777" w:rsidR="00F13F51" w:rsidRDefault="00F13F51" w:rsidP="0069598A">
      <w:pPr>
        <w:jc w:val="both"/>
        <w:rPr>
          <w:rFonts w:ascii="Tahoma" w:hAnsi="Tahoma" w:cs="Tahoma"/>
          <w:sz w:val="22"/>
          <w:szCs w:val="22"/>
          <w:highlight w:val="yellow"/>
        </w:rPr>
      </w:pPr>
    </w:p>
    <w:p w14:paraId="249A9DA0" w14:textId="77777777" w:rsidR="00F13F51" w:rsidRDefault="00F13F51" w:rsidP="0069598A">
      <w:pPr>
        <w:jc w:val="both"/>
        <w:rPr>
          <w:rFonts w:ascii="Tahoma" w:hAnsi="Tahoma" w:cs="Tahoma"/>
          <w:sz w:val="22"/>
          <w:szCs w:val="22"/>
          <w:highlight w:val="yellow"/>
        </w:rPr>
      </w:pPr>
    </w:p>
    <w:p w14:paraId="5A9DCD61" w14:textId="77777777" w:rsidR="00F13F51" w:rsidRDefault="00F13F51" w:rsidP="0069598A">
      <w:pPr>
        <w:jc w:val="both"/>
        <w:rPr>
          <w:rFonts w:ascii="Tahoma" w:hAnsi="Tahoma" w:cs="Tahoma"/>
          <w:sz w:val="22"/>
          <w:szCs w:val="22"/>
          <w:highlight w:val="yellow"/>
        </w:rPr>
      </w:pPr>
    </w:p>
    <w:p w14:paraId="72DCDC4D" w14:textId="77777777" w:rsidR="00F13F51" w:rsidRDefault="00F13F51" w:rsidP="0069598A">
      <w:pPr>
        <w:jc w:val="both"/>
        <w:rPr>
          <w:rFonts w:ascii="Tahoma" w:hAnsi="Tahoma" w:cs="Tahoma"/>
          <w:sz w:val="22"/>
          <w:szCs w:val="22"/>
          <w:highlight w:val="yellow"/>
        </w:rPr>
      </w:pPr>
    </w:p>
    <w:p w14:paraId="1DFC5C8D" w14:textId="77777777" w:rsidR="00F13F51" w:rsidRDefault="00F13F51" w:rsidP="0069598A">
      <w:pPr>
        <w:jc w:val="both"/>
        <w:rPr>
          <w:rFonts w:ascii="Tahoma" w:hAnsi="Tahoma" w:cs="Tahoma"/>
          <w:sz w:val="22"/>
          <w:szCs w:val="22"/>
          <w:highlight w:val="yellow"/>
        </w:rPr>
      </w:pPr>
    </w:p>
    <w:p w14:paraId="75775A52" w14:textId="77777777" w:rsidR="00F13F51" w:rsidRDefault="00F13F51" w:rsidP="0069598A">
      <w:pPr>
        <w:jc w:val="both"/>
        <w:rPr>
          <w:rFonts w:ascii="Tahoma" w:hAnsi="Tahoma" w:cs="Tahoma"/>
          <w:sz w:val="22"/>
          <w:szCs w:val="22"/>
          <w:highlight w:val="yellow"/>
        </w:rPr>
      </w:pPr>
    </w:p>
    <w:p w14:paraId="7ED0F877" w14:textId="77777777" w:rsidR="00F13F51" w:rsidRDefault="00F13F51" w:rsidP="0069598A">
      <w:pPr>
        <w:jc w:val="both"/>
        <w:rPr>
          <w:rFonts w:ascii="Tahoma" w:hAnsi="Tahoma" w:cs="Tahoma"/>
          <w:sz w:val="22"/>
          <w:szCs w:val="22"/>
          <w:highlight w:val="yellow"/>
        </w:rPr>
      </w:pPr>
    </w:p>
    <w:p w14:paraId="31D8F706" w14:textId="77777777" w:rsidR="00F13F51" w:rsidRDefault="00F13F51" w:rsidP="0069598A">
      <w:pPr>
        <w:jc w:val="both"/>
        <w:rPr>
          <w:rFonts w:ascii="Tahoma" w:hAnsi="Tahoma" w:cs="Tahoma"/>
          <w:sz w:val="22"/>
          <w:szCs w:val="22"/>
          <w:highlight w:val="yellow"/>
        </w:rPr>
      </w:pPr>
    </w:p>
    <w:p w14:paraId="6B897C84" w14:textId="77777777" w:rsidR="00F13F51" w:rsidRDefault="00F13F51" w:rsidP="0069598A">
      <w:pPr>
        <w:jc w:val="both"/>
        <w:rPr>
          <w:rFonts w:ascii="Tahoma" w:hAnsi="Tahoma" w:cs="Tahoma"/>
          <w:sz w:val="22"/>
          <w:szCs w:val="22"/>
          <w:highlight w:val="yellow"/>
        </w:rPr>
      </w:pPr>
    </w:p>
    <w:p w14:paraId="147ABDE8" w14:textId="77777777" w:rsidR="00F13F51" w:rsidRDefault="00F13F51" w:rsidP="0069598A">
      <w:pPr>
        <w:jc w:val="both"/>
        <w:rPr>
          <w:rFonts w:ascii="Tahoma" w:hAnsi="Tahoma" w:cs="Tahoma"/>
          <w:sz w:val="22"/>
          <w:szCs w:val="22"/>
          <w:highlight w:val="yellow"/>
        </w:rPr>
      </w:pPr>
    </w:p>
    <w:p w14:paraId="43D41AC3" w14:textId="77777777" w:rsidR="00F13F51" w:rsidRDefault="00F13F51" w:rsidP="0069598A">
      <w:pPr>
        <w:jc w:val="both"/>
        <w:rPr>
          <w:rFonts w:ascii="Tahoma" w:hAnsi="Tahoma" w:cs="Tahoma"/>
          <w:sz w:val="22"/>
          <w:szCs w:val="22"/>
          <w:highlight w:val="yellow"/>
        </w:rPr>
      </w:pPr>
    </w:p>
    <w:p w14:paraId="3B138E7F" w14:textId="77777777" w:rsidR="00F13F51" w:rsidRDefault="00F13F51" w:rsidP="0069598A">
      <w:pPr>
        <w:jc w:val="both"/>
        <w:rPr>
          <w:rFonts w:ascii="Tahoma" w:hAnsi="Tahoma" w:cs="Tahoma"/>
          <w:sz w:val="22"/>
          <w:szCs w:val="22"/>
          <w:highlight w:val="yellow"/>
        </w:rPr>
      </w:pPr>
    </w:p>
    <w:p w14:paraId="784E67F0" w14:textId="77777777" w:rsidR="00F13F51" w:rsidRDefault="00F13F51" w:rsidP="0069598A">
      <w:pPr>
        <w:jc w:val="both"/>
        <w:rPr>
          <w:rFonts w:ascii="Tahoma" w:hAnsi="Tahoma" w:cs="Tahoma"/>
          <w:sz w:val="22"/>
          <w:szCs w:val="22"/>
          <w:highlight w:val="yellow"/>
        </w:rPr>
      </w:pPr>
    </w:p>
    <w:p w14:paraId="72F65F2A" w14:textId="77777777" w:rsidR="00F13F51" w:rsidRDefault="00F13F51" w:rsidP="0069598A">
      <w:pPr>
        <w:jc w:val="both"/>
        <w:rPr>
          <w:rFonts w:ascii="Tahoma" w:hAnsi="Tahoma" w:cs="Tahoma"/>
          <w:sz w:val="22"/>
          <w:szCs w:val="22"/>
          <w:highlight w:val="yellow"/>
        </w:rPr>
      </w:pPr>
    </w:p>
    <w:p w14:paraId="70ADCD8F" w14:textId="77777777" w:rsidR="00F13F51" w:rsidRDefault="00F13F51" w:rsidP="0069598A">
      <w:pPr>
        <w:jc w:val="both"/>
        <w:rPr>
          <w:rFonts w:ascii="Tahoma" w:hAnsi="Tahoma" w:cs="Tahoma"/>
          <w:sz w:val="22"/>
          <w:szCs w:val="22"/>
          <w:highlight w:val="yellow"/>
        </w:rPr>
      </w:pPr>
    </w:p>
    <w:p w14:paraId="56B3D82A" w14:textId="77777777" w:rsidR="00F13F51" w:rsidRDefault="00F13F51" w:rsidP="0069598A">
      <w:pPr>
        <w:jc w:val="both"/>
        <w:rPr>
          <w:rFonts w:ascii="Tahoma" w:hAnsi="Tahoma" w:cs="Tahoma"/>
          <w:sz w:val="22"/>
          <w:szCs w:val="22"/>
          <w:highlight w:val="yellow"/>
        </w:rPr>
      </w:pPr>
    </w:p>
    <w:p w14:paraId="4C78AEC8" w14:textId="321651F8" w:rsidR="00F13F51" w:rsidRDefault="00F13F51" w:rsidP="0069598A">
      <w:pPr>
        <w:jc w:val="both"/>
        <w:rPr>
          <w:rFonts w:ascii="Tahoma" w:hAnsi="Tahoma" w:cs="Tahoma"/>
          <w:sz w:val="22"/>
          <w:szCs w:val="22"/>
          <w:highlight w:val="yellow"/>
        </w:rPr>
      </w:pPr>
      <w:r>
        <w:rPr>
          <w:rFonts w:ascii="Tahoma" w:hAnsi="Tahoma" w:cs="Tahoma"/>
          <w:noProof/>
          <w:sz w:val="22"/>
          <w:szCs w:val="22"/>
        </w:rPr>
        <w:lastRenderedPageBreak/>
        <w:drawing>
          <wp:inline distT="0" distB="0" distL="0" distR="0" wp14:anchorId="69F236B9" wp14:editId="168164EF">
            <wp:extent cx="5759450" cy="8035817"/>
            <wp:effectExtent l="0" t="0" r="0" b="381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8035817"/>
                    </a:xfrm>
                    <a:prstGeom prst="rect">
                      <a:avLst/>
                    </a:prstGeom>
                    <a:noFill/>
                    <a:ln>
                      <a:noFill/>
                    </a:ln>
                  </pic:spPr>
                </pic:pic>
              </a:graphicData>
            </a:graphic>
          </wp:inline>
        </w:drawing>
      </w:r>
    </w:p>
    <w:p w14:paraId="4CD5FB3C" w14:textId="77777777" w:rsidR="00F13F51" w:rsidRDefault="00F13F51" w:rsidP="0069598A">
      <w:pPr>
        <w:jc w:val="both"/>
        <w:rPr>
          <w:rFonts w:ascii="Tahoma" w:hAnsi="Tahoma" w:cs="Tahoma"/>
          <w:sz w:val="22"/>
          <w:szCs w:val="22"/>
          <w:highlight w:val="yellow"/>
        </w:rPr>
      </w:pPr>
    </w:p>
    <w:p w14:paraId="4813F8B3" w14:textId="77777777" w:rsidR="00F13F51" w:rsidRDefault="00F13F51" w:rsidP="0069598A">
      <w:pPr>
        <w:jc w:val="both"/>
        <w:rPr>
          <w:rFonts w:ascii="Tahoma" w:hAnsi="Tahoma" w:cs="Tahoma"/>
          <w:sz w:val="22"/>
          <w:szCs w:val="22"/>
          <w:highlight w:val="yellow"/>
        </w:rPr>
      </w:pPr>
    </w:p>
    <w:p w14:paraId="4138C4F1" w14:textId="77777777" w:rsidR="00F13F51" w:rsidRDefault="00F13F51" w:rsidP="0069598A">
      <w:pPr>
        <w:jc w:val="both"/>
        <w:rPr>
          <w:rFonts w:ascii="Tahoma" w:hAnsi="Tahoma" w:cs="Tahoma"/>
          <w:sz w:val="22"/>
          <w:szCs w:val="22"/>
          <w:highlight w:val="yellow"/>
        </w:rPr>
      </w:pPr>
    </w:p>
    <w:p w14:paraId="39E82A31" w14:textId="77777777" w:rsidR="00F13F51" w:rsidRDefault="00F13F51" w:rsidP="0069598A">
      <w:pPr>
        <w:jc w:val="both"/>
        <w:rPr>
          <w:rFonts w:ascii="Tahoma" w:hAnsi="Tahoma" w:cs="Tahoma"/>
          <w:sz w:val="22"/>
          <w:szCs w:val="22"/>
          <w:highlight w:val="yellow"/>
        </w:rPr>
      </w:pPr>
    </w:p>
    <w:p w14:paraId="7D09E629" w14:textId="77777777" w:rsidR="00F13F51" w:rsidRDefault="00F13F51" w:rsidP="0069598A">
      <w:pPr>
        <w:jc w:val="both"/>
        <w:rPr>
          <w:rFonts w:ascii="Tahoma" w:hAnsi="Tahoma" w:cs="Tahoma"/>
          <w:sz w:val="22"/>
          <w:szCs w:val="22"/>
          <w:highlight w:val="yellow"/>
        </w:rPr>
      </w:pPr>
    </w:p>
    <w:p w14:paraId="1AA76F12" w14:textId="77777777" w:rsidR="00F13F51" w:rsidRDefault="00F13F51" w:rsidP="0069598A">
      <w:pPr>
        <w:jc w:val="both"/>
        <w:rPr>
          <w:rFonts w:ascii="Tahoma" w:hAnsi="Tahoma" w:cs="Tahoma"/>
          <w:sz w:val="22"/>
          <w:szCs w:val="22"/>
          <w:highlight w:val="yellow"/>
        </w:rPr>
      </w:pPr>
    </w:p>
    <w:p w14:paraId="624423A3" w14:textId="77777777"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Default="0069598A" w:rsidP="0069598A">
      <w:pPr>
        <w:ind w:left="426" w:hanging="426"/>
        <w:jc w:val="both"/>
        <w:rPr>
          <w:sz w:val="22"/>
          <w:szCs w:val="22"/>
        </w:rPr>
      </w:pPr>
    </w:p>
    <w:p w14:paraId="39971D21" w14:textId="77777777" w:rsidR="008F004A" w:rsidRPr="00F86320" w:rsidRDefault="008F004A" w:rsidP="0069598A">
      <w:pPr>
        <w:ind w:left="426" w:hanging="426"/>
        <w:jc w:val="both"/>
        <w:rPr>
          <w:sz w:val="22"/>
          <w:szCs w:val="22"/>
        </w:rPr>
      </w:pPr>
    </w:p>
    <w:p w14:paraId="05883669" w14:textId="77777777" w:rsidR="0069598A" w:rsidRPr="00750E51" w:rsidRDefault="0069598A">
      <w:pPr>
        <w:numPr>
          <w:ilvl w:val="0"/>
          <w:numId w:val="45"/>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559C1D81" w14:textId="77777777" w:rsidR="0069598A" w:rsidRDefault="0069598A" w:rsidP="0069598A">
      <w:pPr>
        <w:rPr>
          <w:color w:val="FF0000"/>
          <w:sz w:val="22"/>
        </w:rPr>
      </w:pPr>
    </w:p>
    <w:p w14:paraId="70DDFD13" w14:textId="77777777" w:rsidR="008F004A" w:rsidRDefault="008F004A" w:rsidP="008E39D7">
      <w:pPr>
        <w:tabs>
          <w:tab w:val="center" w:pos="4896"/>
          <w:tab w:val="right" w:pos="9432"/>
        </w:tabs>
        <w:spacing w:before="120"/>
        <w:rPr>
          <w:b/>
          <w:sz w:val="24"/>
          <w:u w:val="single"/>
        </w:rPr>
      </w:pPr>
    </w:p>
    <w:p w14:paraId="55186E6A" w14:textId="77777777" w:rsidR="008F004A" w:rsidRDefault="008F004A" w:rsidP="008E39D7">
      <w:pPr>
        <w:tabs>
          <w:tab w:val="center" w:pos="4896"/>
          <w:tab w:val="right" w:pos="9432"/>
        </w:tabs>
        <w:spacing w:before="120"/>
        <w:rPr>
          <w:b/>
          <w:sz w:val="24"/>
          <w:u w:val="single"/>
        </w:rPr>
      </w:pPr>
      <w:r w:rsidRPr="00D3146C">
        <w:rPr>
          <w:b/>
          <w:sz w:val="24"/>
          <w:u w:val="single"/>
        </w:rPr>
        <w:t>Transponder pasywny w obudowie do montażu w warunkach dołowych</w:t>
      </w:r>
    </w:p>
    <w:p w14:paraId="0F42BDE9" w14:textId="77777777" w:rsidR="008F004A" w:rsidRDefault="008F004A" w:rsidP="008E39D7">
      <w:pPr>
        <w:tabs>
          <w:tab w:val="center" w:pos="4896"/>
          <w:tab w:val="right" w:pos="9432"/>
        </w:tabs>
        <w:spacing w:before="120"/>
        <w:rPr>
          <w:b/>
          <w:sz w:val="24"/>
          <w:u w:val="single"/>
        </w:rPr>
      </w:pPr>
    </w:p>
    <w:p w14:paraId="6E04D09D" w14:textId="77777777" w:rsidR="008F004A" w:rsidRDefault="008F004A" w:rsidP="008E39D7">
      <w:pPr>
        <w:tabs>
          <w:tab w:val="center" w:pos="4896"/>
          <w:tab w:val="right" w:pos="9432"/>
        </w:tabs>
        <w:spacing w:before="120"/>
        <w:rPr>
          <w:b/>
          <w:sz w:val="24"/>
          <w:u w:val="single"/>
        </w:rPr>
      </w:pPr>
    </w:p>
    <w:tbl>
      <w:tblPr>
        <w:tblW w:w="9645" w:type="dxa"/>
        <w:tblInd w:w="-219" w:type="dxa"/>
        <w:tblLayout w:type="fixed"/>
        <w:tblCellMar>
          <w:left w:w="70" w:type="dxa"/>
          <w:right w:w="70" w:type="dxa"/>
        </w:tblCellMar>
        <w:tblLook w:val="00A0" w:firstRow="1" w:lastRow="0" w:firstColumn="1" w:lastColumn="0" w:noHBand="0" w:noVBand="0"/>
      </w:tblPr>
      <w:tblGrid>
        <w:gridCol w:w="566"/>
        <w:gridCol w:w="5819"/>
        <w:gridCol w:w="1559"/>
        <w:gridCol w:w="1701"/>
      </w:tblGrid>
      <w:tr w:rsidR="008F004A" w:rsidRPr="00D3146C" w14:paraId="74764175" w14:textId="77777777" w:rsidTr="008E39D7">
        <w:trPr>
          <w:cantSplit/>
          <w:trHeight w:val="278"/>
        </w:trPr>
        <w:tc>
          <w:tcPr>
            <w:tcW w:w="9645" w:type="dxa"/>
            <w:gridSpan w:val="4"/>
            <w:tcBorders>
              <w:top w:val="single" w:sz="4" w:space="0" w:color="auto"/>
              <w:left w:val="single" w:sz="4" w:space="0" w:color="auto"/>
              <w:bottom w:val="single" w:sz="4" w:space="0" w:color="auto"/>
              <w:right w:val="single" w:sz="4" w:space="0" w:color="auto"/>
            </w:tcBorders>
            <w:vAlign w:val="center"/>
            <w:hideMark/>
          </w:tcPr>
          <w:p w14:paraId="28A625D5" w14:textId="77777777" w:rsidR="008F004A" w:rsidRPr="00D3146C" w:rsidRDefault="008F004A" w:rsidP="008E39D7">
            <w:pPr>
              <w:tabs>
                <w:tab w:val="num" w:pos="1134"/>
              </w:tabs>
              <w:rPr>
                <w:b/>
                <w:sz w:val="24"/>
                <w:szCs w:val="24"/>
              </w:rPr>
            </w:pPr>
            <w:r w:rsidRPr="00D3146C">
              <w:rPr>
                <w:b/>
                <w:sz w:val="24"/>
                <w:szCs w:val="24"/>
              </w:rPr>
              <w:t>Pozycja nr: …………………………………………………………………………………</w:t>
            </w:r>
          </w:p>
          <w:p w14:paraId="09062C2E" w14:textId="77777777" w:rsidR="008F004A" w:rsidRPr="00D3146C" w:rsidRDefault="008F004A" w:rsidP="008E39D7">
            <w:pPr>
              <w:tabs>
                <w:tab w:val="num" w:pos="1134"/>
              </w:tabs>
              <w:rPr>
                <w:b/>
                <w:sz w:val="24"/>
                <w:szCs w:val="24"/>
              </w:rPr>
            </w:pPr>
          </w:p>
          <w:p w14:paraId="4CD9A558" w14:textId="77777777" w:rsidR="008F004A" w:rsidRPr="00D3146C" w:rsidRDefault="008F004A" w:rsidP="008E39D7">
            <w:pPr>
              <w:tabs>
                <w:tab w:val="num" w:pos="1134"/>
              </w:tabs>
              <w:rPr>
                <w:b/>
                <w:sz w:val="24"/>
                <w:szCs w:val="24"/>
              </w:rPr>
            </w:pPr>
            <w:r w:rsidRPr="00D3146C">
              <w:rPr>
                <w:b/>
                <w:sz w:val="24"/>
                <w:szCs w:val="24"/>
              </w:rPr>
              <w:t>Nazwa i Typ oferowanego wyrobu:……..…………………………………………………</w:t>
            </w:r>
          </w:p>
          <w:p w14:paraId="54A9097E" w14:textId="77777777" w:rsidR="008F004A" w:rsidRPr="00D3146C" w:rsidRDefault="008F004A" w:rsidP="008E39D7">
            <w:pPr>
              <w:tabs>
                <w:tab w:val="num" w:pos="1134"/>
              </w:tabs>
              <w:rPr>
                <w:b/>
                <w:sz w:val="24"/>
                <w:szCs w:val="24"/>
              </w:rPr>
            </w:pPr>
          </w:p>
          <w:p w14:paraId="73DE0F85" w14:textId="77777777" w:rsidR="008F004A" w:rsidRPr="00D3146C" w:rsidRDefault="008F004A" w:rsidP="008E39D7">
            <w:pPr>
              <w:tabs>
                <w:tab w:val="num" w:pos="1134"/>
              </w:tabs>
              <w:rPr>
                <w:b/>
                <w:sz w:val="24"/>
                <w:szCs w:val="24"/>
              </w:rPr>
            </w:pPr>
            <w:r w:rsidRPr="00D3146C">
              <w:rPr>
                <w:b/>
                <w:sz w:val="24"/>
                <w:szCs w:val="24"/>
              </w:rPr>
              <w:t>Producent oferowanego wyrobu: .…………………………………………………………</w:t>
            </w:r>
          </w:p>
          <w:p w14:paraId="29065EF9" w14:textId="77777777" w:rsidR="008F004A" w:rsidRPr="00D3146C" w:rsidRDefault="008F004A" w:rsidP="008E39D7">
            <w:pPr>
              <w:tabs>
                <w:tab w:val="num" w:pos="1134"/>
              </w:tabs>
              <w:rPr>
                <w:b/>
                <w:sz w:val="24"/>
                <w:szCs w:val="24"/>
              </w:rPr>
            </w:pPr>
          </w:p>
        </w:tc>
      </w:tr>
      <w:tr w:rsidR="008F004A" w:rsidRPr="00D3146C" w14:paraId="60B2C5C7" w14:textId="77777777" w:rsidTr="008E39D7">
        <w:trPr>
          <w:cantSplit/>
          <w:trHeight w:val="278"/>
        </w:trPr>
        <w:tc>
          <w:tcPr>
            <w:tcW w:w="566" w:type="dxa"/>
            <w:tcBorders>
              <w:top w:val="single" w:sz="4" w:space="0" w:color="auto"/>
              <w:left w:val="single" w:sz="4" w:space="0" w:color="auto"/>
              <w:bottom w:val="single" w:sz="4" w:space="0" w:color="auto"/>
              <w:right w:val="single" w:sz="4" w:space="0" w:color="auto"/>
            </w:tcBorders>
            <w:vAlign w:val="center"/>
            <w:hideMark/>
          </w:tcPr>
          <w:p w14:paraId="77BA1EE2" w14:textId="77777777" w:rsidR="008F004A" w:rsidRPr="00D3146C" w:rsidRDefault="008F004A" w:rsidP="008E39D7">
            <w:pPr>
              <w:tabs>
                <w:tab w:val="center" w:pos="4896"/>
                <w:tab w:val="right" w:pos="9432"/>
              </w:tabs>
              <w:spacing w:before="120" w:line="244" w:lineRule="auto"/>
              <w:jc w:val="center"/>
              <w:rPr>
                <w:sz w:val="22"/>
                <w:szCs w:val="22"/>
              </w:rPr>
            </w:pPr>
            <w:r w:rsidRPr="00D3146C">
              <w:rPr>
                <w:sz w:val="22"/>
                <w:szCs w:val="22"/>
              </w:rPr>
              <w:t>Lp.</w:t>
            </w:r>
          </w:p>
        </w:tc>
        <w:tc>
          <w:tcPr>
            <w:tcW w:w="5819" w:type="dxa"/>
            <w:tcBorders>
              <w:top w:val="single" w:sz="4" w:space="0" w:color="auto"/>
              <w:left w:val="single" w:sz="4" w:space="0" w:color="auto"/>
              <w:bottom w:val="single" w:sz="4" w:space="0" w:color="auto"/>
              <w:right w:val="single" w:sz="4" w:space="0" w:color="auto"/>
            </w:tcBorders>
            <w:vAlign w:val="center"/>
            <w:hideMark/>
          </w:tcPr>
          <w:p w14:paraId="3A3FCE32" w14:textId="77777777" w:rsidR="008F004A" w:rsidRPr="00D3146C" w:rsidRDefault="008F004A" w:rsidP="008E39D7">
            <w:pPr>
              <w:tabs>
                <w:tab w:val="num" w:pos="1134"/>
              </w:tabs>
              <w:rPr>
                <w:sz w:val="22"/>
                <w:szCs w:val="22"/>
              </w:rPr>
            </w:pPr>
            <w:r w:rsidRPr="00D3146C">
              <w:rPr>
                <w:sz w:val="22"/>
                <w:szCs w:val="22"/>
              </w:rPr>
              <w:t>Nazwa parametru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D62503" w14:textId="77777777" w:rsidR="008F004A" w:rsidRPr="00D3146C" w:rsidRDefault="008F004A" w:rsidP="008E39D7">
            <w:pPr>
              <w:jc w:val="center"/>
              <w:rPr>
                <w:sz w:val="22"/>
                <w:szCs w:val="22"/>
              </w:rPr>
            </w:pPr>
            <w:r w:rsidRPr="00D3146C">
              <w:rPr>
                <w:sz w:val="22"/>
                <w:szCs w:val="22"/>
              </w:rPr>
              <w:t>Wartość żądana</w:t>
            </w:r>
          </w:p>
        </w:tc>
        <w:tc>
          <w:tcPr>
            <w:tcW w:w="1701" w:type="dxa"/>
            <w:tcBorders>
              <w:top w:val="single" w:sz="4" w:space="0" w:color="auto"/>
              <w:left w:val="single" w:sz="4" w:space="0" w:color="auto"/>
              <w:bottom w:val="single" w:sz="4" w:space="0" w:color="auto"/>
              <w:right w:val="single" w:sz="4" w:space="0" w:color="auto"/>
            </w:tcBorders>
            <w:vAlign w:val="center"/>
          </w:tcPr>
          <w:p w14:paraId="7E56BD8D" w14:textId="77777777" w:rsidR="008F004A" w:rsidRPr="00D3146C" w:rsidRDefault="008F004A" w:rsidP="008E39D7">
            <w:pPr>
              <w:tabs>
                <w:tab w:val="center" w:pos="4896"/>
                <w:tab w:val="right" w:pos="9432"/>
              </w:tabs>
              <w:spacing w:line="244" w:lineRule="auto"/>
              <w:ind w:right="-51"/>
              <w:jc w:val="center"/>
              <w:rPr>
                <w:sz w:val="22"/>
                <w:szCs w:val="22"/>
              </w:rPr>
            </w:pPr>
            <w:r w:rsidRPr="00D3146C">
              <w:rPr>
                <w:sz w:val="22"/>
                <w:szCs w:val="22"/>
              </w:rPr>
              <w:t>Wartość oferowana</w:t>
            </w:r>
          </w:p>
        </w:tc>
      </w:tr>
      <w:tr w:rsidR="008F004A" w:rsidRPr="00D3146C" w14:paraId="707C0B3B" w14:textId="77777777" w:rsidTr="008E39D7">
        <w:trPr>
          <w:cantSplit/>
          <w:trHeight w:val="278"/>
        </w:trPr>
        <w:tc>
          <w:tcPr>
            <w:tcW w:w="566" w:type="dxa"/>
            <w:tcBorders>
              <w:top w:val="single" w:sz="4" w:space="0" w:color="auto"/>
              <w:left w:val="single" w:sz="4" w:space="0" w:color="auto"/>
              <w:bottom w:val="single" w:sz="4" w:space="0" w:color="auto"/>
              <w:right w:val="single" w:sz="4" w:space="0" w:color="auto"/>
            </w:tcBorders>
            <w:vAlign w:val="center"/>
            <w:hideMark/>
          </w:tcPr>
          <w:p w14:paraId="455A515D" w14:textId="77777777" w:rsidR="008F004A" w:rsidRPr="00D3146C" w:rsidRDefault="008F004A" w:rsidP="008E39D7">
            <w:pPr>
              <w:tabs>
                <w:tab w:val="center" w:pos="4896"/>
                <w:tab w:val="right" w:pos="9432"/>
              </w:tabs>
              <w:spacing w:before="120" w:line="244" w:lineRule="auto"/>
              <w:jc w:val="center"/>
              <w:rPr>
                <w:sz w:val="22"/>
                <w:szCs w:val="22"/>
              </w:rPr>
            </w:pPr>
            <w:r w:rsidRPr="00D3146C">
              <w:rPr>
                <w:sz w:val="22"/>
                <w:szCs w:val="22"/>
              </w:rPr>
              <w:t>1</w:t>
            </w:r>
          </w:p>
        </w:tc>
        <w:tc>
          <w:tcPr>
            <w:tcW w:w="5819" w:type="dxa"/>
            <w:tcBorders>
              <w:top w:val="single" w:sz="4" w:space="0" w:color="auto"/>
              <w:left w:val="single" w:sz="4" w:space="0" w:color="auto"/>
              <w:bottom w:val="single" w:sz="4" w:space="0" w:color="auto"/>
              <w:right w:val="single" w:sz="4" w:space="0" w:color="auto"/>
            </w:tcBorders>
            <w:vAlign w:val="center"/>
            <w:hideMark/>
          </w:tcPr>
          <w:p w14:paraId="34F0301B" w14:textId="77777777" w:rsidR="008F004A" w:rsidRPr="00D3146C" w:rsidRDefault="008F004A" w:rsidP="008E39D7">
            <w:pPr>
              <w:tabs>
                <w:tab w:val="num" w:pos="1134"/>
              </w:tabs>
              <w:rPr>
                <w:sz w:val="22"/>
                <w:szCs w:val="22"/>
              </w:rPr>
            </w:pPr>
            <w:r w:rsidRPr="00D3146C">
              <w:rPr>
                <w:sz w:val="22"/>
                <w:szCs w:val="22"/>
              </w:rPr>
              <w:t>Budowa przeciwwybuchowa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72550B" w14:textId="77777777" w:rsidR="008F004A" w:rsidRPr="00D3146C" w:rsidRDefault="008F004A" w:rsidP="008E39D7">
            <w:pPr>
              <w:jc w:val="center"/>
              <w:rPr>
                <w:sz w:val="22"/>
                <w:szCs w:val="22"/>
              </w:rPr>
            </w:pPr>
            <w:r w:rsidRPr="00D3146C">
              <w:rPr>
                <w:sz w:val="22"/>
                <w:szCs w:val="22"/>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6359403" w14:textId="77777777" w:rsidR="008F004A" w:rsidRPr="00D3146C" w:rsidRDefault="008F004A" w:rsidP="008E39D7">
            <w:pPr>
              <w:tabs>
                <w:tab w:val="center" w:pos="4896"/>
                <w:tab w:val="right" w:pos="9432"/>
              </w:tabs>
              <w:spacing w:line="244" w:lineRule="auto"/>
              <w:ind w:right="-51"/>
              <w:jc w:val="center"/>
              <w:rPr>
                <w:sz w:val="22"/>
                <w:szCs w:val="22"/>
              </w:rPr>
            </w:pPr>
          </w:p>
        </w:tc>
      </w:tr>
      <w:tr w:rsidR="008F004A" w:rsidRPr="00D3146C" w14:paraId="14A72CDC" w14:textId="77777777" w:rsidTr="008E39D7">
        <w:trPr>
          <w:cantSplit/>
          <w:trHeight w:val="278"/>
        </w:trPr>
        <w:tc>
          <w:tcPr>
            <w:tcW w:w="566" w:type="dxa"/>
            <w:tcBorders>
              <w:top w:val="single" w:sz="4" w:space="0" w:color="auto"/>
              <w:left w:val="single" w:sz="4" w:space="0" w:color="auto"/>
              <w:bottom w:val="single" w:sz="4" w:space="0" w:color="auto"/>
              <w:right w:val="single" w:sz="4" w:space="0" w:color="auto"/>
            </w:tcBorders>
            <w:vAlign w:val="center"/>
            <w:hideMark/>
          </w:tcPr>
          <w:p w14:paraId="61C7D5F6" w14:textId="77777777" w:rsidR="008F004A" w:rsidRPr="00D3146C" w:rsidRDefault="008F004A" w:rsidP="008E39D7">
            <w:pPr>
              <w:tabs>
                <w:tab w:val="center" w:pos="4896"/>
                <w:tab w:val="right" w:pos="9432"/>
              </w:tabs>
              <w:spacing w:before="120" w:line="244" w:lineRule="auto"/>
              <w:jc w:val="center"/>
              <w:rPr>
                <w:sz w:val="22"/>
                <w:szCs w:val="22"/>
              </w:rPr>
            </w:pPr>
            <w:r w:rsidRPr="00D3146C">
              <w:rPr>
                <w:sz w:val="22"/>
                <w:szCs w:val="22"/>
              </w:rPr>
              <w:t>2</w:t>
            </w:r>
          </w:p>
        </w:tc>
        <w:tc>
          <w:tcPr>
            <w:tcW w:w="5819" w:type="dxa"/>
            <w:tcBorders>
              <w:top w:val="single" w:sz="4" w:space="0" w:color="auto"/>
              <w:left w:val="single" w:sz="4" w:space="0" w:color="auto"/>
              <w:bottom w:val="single" w:sz="4" w:space="0" w:color="auto"/>
              <w:right w:val="single" w:sz="4" w:space="0" w:color="auto"/>
            </w:tcBorders>
            <w:vAlign w:val="center"/>
            <w:hideMark/>
          </w:tcPr>
          <w:p w14:paraId="4A681E33" w14:textId="77777777" w:rsidR="008F004A" w:rsidRPr="00D3146C" w:rsidRDefault="008F004A" w:rsidP="008E39D7">
            <w:pPr>
              <w:tabs>
                <w:tab w:val="num" w:pos="1134"/>
              </w:tabs>
              <w:rPr>
                <w:sz w:val="22"/>
                <w:szCs w:val="22"/>
              </w:rPr>
            </w:pPr>
            <w:r w:rsidRPr="00D3146C">
              <w:rPr>
                <w:sz w:val="22"/>
                <w:szCs w:val="22"/>
              </w:rPr>
              <w:t>Grupa, kategoria I  M1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5B7095" w14:textId="77777777" w:rsidR="008F004A" w:rsidRPr="00D3146C" w:rsidRDefault="008F004A" w:rsidP="008E39D7">
            <w:pPr>
              <w:jc w:val="center"/>
              <w:rPr>
                <w:sz w:val="22"/>
                <w:szCs w:val="22"/>
              </w:rPr>
            </w:pPr>
            <w:r w:rsidRPr="00D3146C">
              <w:rPr>
                <w:sz w:val="22"/>
                <w:szCs w:val="22"/>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9FAC6BE" w14:textId="77777777" w:rsidR="008F004A" w:rsidRPr="00D3146C" w:rsidRDefault="008F004A" w:rsidP="008E39D7">
            <w:pPr>
              <w:tabs>
                <w:tab w:val="center" w:pos="4896"/>
                <w:tab w:val="right" w:pos="9432"/>
              </w:tabs>
              <w:spacing w:line="244" w:lineRule="auto"/>
              <w:ind w:right="-51"/>
              <w:jc w:val="center"/>
              <w:rPr>
                <w:sz w:val="22"/>
                <w:szCs w:val="22"/>
              </w:rPr>
            </w:pPr>
          </w:p>
        </w:tc>
      </w:tr>
      <w:tr w:rsidR="008F004A" w:rsidRPr="00D3146C" w14:paraId="5CF0595D" w14:textId="77777777" w:rsidTr="008E39D7">
        <w:trPr>
          <w:cantSplit/>
          <w:trHeight w:val="278"/>
        </w:trPr>
        <w:tc>
          <w:tcPr>
            <w:tcW w:w="566" w:type="dxa"/>
            <w:tcBorders>
              <w:top w:val="single" w:sz="4" w:space="0" w:color="auto"/>
              <w:left w:val="single" w:sz="4" w:space="0" w:color="auto"/>
              <w:bottom w:val="single" w:sz="4" w:space="0" w:color="auto"/>
              <w:right w:val="single" w:sz="4" w:space="0" w:color="auto"/>
            </w:tcBorders>
            <w:vAlign w:val="center"/>
            <w:hideMark/>
          </w:tcPr>
          <w:p w14:paraId="6C70B27C" w14:textId="77777777" w:rsidR="008F004A" w:rsidRPr="00D3146C" w:rsidRDefault="008F004A" w:rsidP="008E39D7">
            <w:pPr>
              <w:tabs>
                <w:tab w:val="center" w:pos="4896"/>
                <w:tab w:val="right" w:pos="9432"/>
              </w:tabs>
              <w:spacing w:before="120" w:line="244" w:lineRule="auto"/>
              <w:jc w:val="center"/>
              <w:rPr>
                <w:sz w:val="22"/>
                <w:szCs w:val="22"/>
              </w:rPr>
            </w:pPr>
            <w:r w:rsidRPr="00D3146C">
              <w:rPr>
                <w:sz w:val="22"/>
                <w:szCs w:val="22"/>
              </w:rPr>
              <w:t>3</w:t>
            </w:r>
          </w:p>
        </w:tc>
        <w:tc>
          <w:tcPr>
            <w:tcW w:w="5819" w:type="dxa"/>
            <w:tcBorders>
              <w:top w:val="single" w:sz="4" w:space="0" w:color="auto"/>
              <w:left w:val="single" w:sz="4" w:space="0" w:color="auto"/>
              <w:bottom w:val="single" w:sz="4" w:space="0" w:color="auto"/>
              <w:right w:val="single" w:sz="4" w:space="0" w:color="auto"/>
            </w:tcBorders>
            <w:vAlign w:val="center"/>
          </w:tcPr>
          <w:p w14:paraId="3A7C3296" w14:textId="77777777" w:rsidR="008F004A" w:rsidRPr="00D3146C" w:rsidRDefault="008F004A" w:rsidP="008E39D7">
            <w:pPr>
              <w:rPr>
                <w:sz w:val="22"/>
                <w:szCs w:val="22"/>
              </w:rPr>
            </w:pPr>
            <w:r w:rsidRPr="00D3146C">
              <w:rPr>
                <w:sz w:val="22"/>
                <w:szCs w:val="22"/>
              </w:rPr>
              <w:t xml:space="preserve">Częstotliwość pracy </w:t>
            </w:r>
            <w:r w:rsidRPr="00D3146C">
              <w:rPr>
                <w:b/>
                <w:sz w:val="22"/>
                <w:szCs w:val="22"/>
              </w:rPr>
              <w:t xml:space="preserve">13,56 </w:t>
            </w:r>
            <w:r w:rsidRPr="00D3146C">
              <w:rPr>
                <w:sz w:val="22"/>
                <w:szCs w:val="22"/>
              </w:rPr>
              <w:t>MHz – (</w:t>
            </w:r>
            <w:r w:rsidRPr="00D3146C">
              <w:rPr>
                <w:b/>
                <w:sz w:val="22"/>
                <w:szCs w:val="22"/>
              </w:rPr>
              <w:t xml:space="preserve">dot. poz. </w:t>
            </w:r>
            <w:r>
              <w:rPr>
                <w:b/>
                <w:sz w:val="24"/>
                <w:szCs w:val="24"/>
              </w:rPr>
              <w:t>3-11</w:t>
            </w:r>
            <w:r w:rsidRPr="00D3146C">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AD81ED" w14:textId="77777777" w:rsidR="008F004A" w:rsidRPr="00D3146C" w:rsidRDefault="008F004A" w:rsidP="008E39D7">
            <w:pPr>
              <w:jc w:val="center"/>
              <w:rPr>
                <w:sz w:val="22"/>
                <w:szCs w:val="22"/>
              </w:rPr>
            </w:pPr>
            <w:r w:rsidRPr="00D3146C">
              <w:rPr>
                <w:sz w:val="22"/>
                <w:szCs w:val="22"/>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05E4E58" w14:textId="77777777" w:rsidR="008F004A" w:rsidRPr="00D3146C" w:rsidRDefault="008F004A" w:rsidP="008E39D7">
            <w:pPr>
              <w:tabs>
                <w:tab w:val="center" w:pos="4896"/>
                <w:tab w:val="right" w:pos="9432"/>
              </w:tabs>
              <w:spacing w:line="244" w:lineRule="auto"/>
              <w:ind w:right="-51"/>
              <w:jc w:val="center"/>
              <w:rPr>
                <w:sz w:val="22"/>
                <w:szCs w:val="22"/>
              </w:rPr>
            </w:pPr>
          </w:p>
        </w:tc>
      </w:tr>
      <w:tr w:rsidR="008F004A" w:rsidRPr="00D3146C" w14:paraId="499831B1" w14:textId="77777777" w:rsidTr="008E39D7">
        <w:trPr>
          <w:cantSplit/>
          <w:trHeight w:val="278"/>
        </w:trPr>
        <w:tc>
          <w:tcPr>
            <w:tcW w:w="566" w:type="dxa"/>
            <w:tcBorders>
              <w:top w:val="single" w:sz="4" w:space="0" w:color="auto"/>
              <w:left w:val="single" w:sz="4" w:space="0" w:color="auto"/>
              <w:bottom w:val="single" w:sz="4" w:space="0" w:color="auto"/>
              <w:right w:val="single" w:sz="4" w:space="0" w:color="auto"/>
            </w:tcBorders>
            <w:vAlign w:val="center"/>
          </w:tcPr>
          <w:p w14:paraId="0BA124FF" w14:textId="77777777" w:rsidR="008F004A" w:rsidRPr="00D3146C" w:rsidRDefault="008F004A" w:rsidP="008E39D7">
            <w:pPr>
              <w:tabs>
                <w:tab w:val="center" w:pos="4896"/>
                <w:tab w:val="right" w:pos="9432"/>
              </w:tabs>
              <w:spacing w:before="120" w:line="244" w:lineRule="auto"/>
              <w:jc w:val="center"/>
              <w:rPr>
                <w:sz w:val="22"/>
                <w:szCs w:val="22"/>
              </w:rPr>
            </w:pPr>
            <w:r w:rsidRPr="00D3146C">
              <w:rPr>
                <w:sz w:val="22"/>
                <w:szCs w:val="22"/>
              </w:rPr>
              <w:t>4</w:t>
            </w:r>
          </w:p>
        </w:tc>
        <w:tc>
          <w:tcPr>
            <w:tcW w:w="5819" w:type="dxa"/>
            <w:tcBorders>
              <w:top w:val="single" w:sz="4" w:space="0" w:color="auto"/>
              <w:left w:val="single" w:sz="4" w:space="0" w:color="auto"/>
              <w:bottom w:val="single" w:sz="4" w:space="0" w:color="auto"/>
              <w:right w:val="single" w:sz="4" w:space="0" w:color="auto"/>
            </w:tcBorders>
            <w:vAlign w:val="center"/>
          </w:tcPr>
          <w:p w14:paraId="401506CE" w14:textId="77777777" w:rsidR="008F004A" w:rsidRPr="00D3146C" w:rsidRDefault="008F004A" w:rsidP="008E39D7">
            <w:pPr>
              <w:tabs>
                <w:tab w:val="num" w:pos="1134"/>
              </w:tabs>
              <w:rPr>
                <w:sz w:val="22"/>
                <w:szCs w:val="22"/>
              </w:rPr>
            </w:pPr>
            <w:r w:rsidRPr="00D3146C">
              <w:rPr>
                <w:sz w:val="22"/>
                <w:szCs w:val="22"/>
              </w:rPr>
              <w:t xml:space="preserve">Częstotliwość pracy </w:t>
            </w:r>
            <w:r w:rsidRPr="00D3146C">
              <w:rPr>
                <w:b/>
                <w:sz w:val="22"/>
                <w:szCs w:val="22"/>
              </w:rPr>
              <w:t xml:space="preserve">125 </w:t>
            </w:r>
            <w:r w:rsidRPr="00D3146C">
              <w:rPr>
                <w:sz w:val="22"/>
                <w:szCs w:val="22"/>
              </w:rPr>
              <w:t>kHz – (</w:t>
            </w:r>
            <w:r w:rsidRPr="00D3146C">
              <w:rPr>
                <w:b/>
                <w:sz w:val="22"/>
                <w:szCs w:val="22"/>
              </w:rPr>
              <w:t xml:space="preserve">dot. poz. </w:t>
            </w:r>
            <w:r>
              <w:rPr>
                <w:b/>
                <w:sz w:val="24"/>
                <w:szCs w:val="24"/>
              </w:rPr>
              <w:t>1-2</w:t>
            </w:r>
            <w:r w:rsidRPr="00D3146C">
              <w:rPr>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tcPr>
          <w:p w14:paraId="01B2E136" w14:textId="77777777" w:rsidR="008F004A" w:rsidRPr="00D3146C" w:rsidRDefault="008F004A" w:rsidP="008E39D7">
            <w:pPr>
              <w:jc w:val="center"/>
              <w:rPr>
                <w:sz w:val="22"/>
                <w:szCs w:val="22"/>
              </w:rPr>
            </w:pPr>
            <w:r w:rsidRPr="00D3146C">
              <w:rPr>
                <w:sz w:val="22"/>
                <w:szCs w:val="22"/>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467675F6" w14:textId="77777777" w:rsidR="008F004A" w:rsidRPr="00D3146C" w:rsidRDefault="008F004A" w:rsidP="008E39D7">
            <w:pPr>
              <w:tabs>
                <w:tab w:val="center" w:pos="4896"/>
                <w:tab w:val="right" w:pos="9432"/>
              </w:tabs>
              <w:spacing w:line="244" w:lineRule="auto"/>
              <w:ind w:right="-51"/>
              <w:jc w:val="center"/>
              <w:rPr>
                <w:sz w:val="22"/>
                <w:szCs w:val="22"/>
              </w:rPr>
            </w:pPr>
          </w:p>
        </w:tc>
      </w:tr>
      <w:tr w:rsidR="008F004A" w:rsidRPr="00D3146C" w14:paraId="37FCF463" w14:textId="77777777" w:rsidTr="008E39D7">
        <w:trPr>
          <w:cantSplit/>
          <w:trHeight w:val="278"/>
        </w:trPr>
        <w:tc>
          <w:tcPr>
            <w:tcW w:w="566" w:type="dxa"/>
            <w:tcBorders>
              <w:top w:val="single" w:sz="4" w:space="0" w:color="auto"/>
              <w:left w:val="single" w:sz="4" w:space="0" w:color="auto"/>
              <w:bottom w:val="single" w:sz="4" w:space="0" w:color="auto"/>
              <w:right w:val="single" w:sz="4" w:space="0" w:color="auto"/>
            </w:tcBorders>
            <w:vAlign w:val="center"/>
            <w:hideMark/>
          </w:tcPr>
          <w:p w14:paraId="6EB71D2D" w14:textId="77777777" w:rsidR="008F004A" w:rsidRPr="00D3146C" w:rsidRDefault="008F004A" w:rsidP="008E39D7">
            <w:pPr>
              <w:tabs>
                <w:tab w:val="center" w:pos="4896"/>
                <w:tab w:val="right" w:pos="9432"/>
              </w:tabs>
              <w:spacing w:before="120" w:line="244" w:lineRule="auto"/>
              <w:jc w:val="center"/>
              <w:rPr>
                <w:sz w:val="22"/>
                <w:szCs w:val="22"/>
              </w:rPr>
            </w:pPr>
            <w:r w:rsidRPr="00D3146C">
              <w:rPr>
                <w:sz w:val="22"/>
                <w:szCs w:val="22"/>
              </w:rPr>
              <w:t>5</w:t>
            </w:r>
          </w:p>
        </w:tc>
        <w:tc>
          <w:tcPr>
            <w:tcW w:w="5819" w:type="dxa"/>
            <w:tcBorders>
              <w:top w:val="single" w:sz="4" w:space="0" w:color="auto"/>
              <w:left w:val="single" w:sz="4" w:space="0" w:color="auto"/>
              <w:bottom w:val="single" w:sz="4" w:space="0" w:color="auto"/>
              <w:right w:val="single" w:sz="4" w:space="0" w:color="auto"/>
            </w:tcBorders>
            <w:vAlign w:val="center"/>
          </w:tcPr>
          <w:p w14:paraId="01E74B4D" w14:textId="77777777" w:rsidR="008F004A" w:rsidRPr="00D3146C" w:rsidRDefault="008F004A" w:rsidP="008E39D7">
            <w:pPr>
              <w:tabs>
                <w:tab w:val="num" w:pos="1134"/>
              </w:tabs>
              <w:rPr>
                <w:color w:val="000000"/>
                <w:sz w:val="22"/>
                <w:szCs w:val="22"/>
              </w:rPr>
            </w:pPr>
            <w:r w:rsidRPr="00D3146C">
              <w:rPr>
                <w:color w:val="000000"/>
                <w:sz w:val="22"/>
                <w:szCs w:val="22"/>
              </w:rPr>
              <w:t>Numer  identyfikacyjny powinien być zapisany w ogólnie przyjętym standardzie (</w:t>
            </w:r>
            <w:proofErr w:type="spellStart"/>
            <w:r w:rsidRPr="00D3146C">
              <w:rPr>
                <w:color w:val="000000"/>
                <w:sz w:val="22"/>
                <w:szCs w:val="22"/>
              </w:rPr>
              <w:t>Mifare</w:t>
            </w:r>
            <w:proofErr w:type="spellEnd"/>
            <w:r w:rsidRPr="00D3146C">
              <w:rPr>
                <w:color w:val="000000"/>
                <w:sz w:val="22"/>
                <w:szCs w:val="22"/>
              </w:rPr>
              <w:t xml:space="preserve">, ISO 14443 </w:t>
            </w:r>
            <w:proofErr w:type="spellStart"/>
            <w:r w:rsidRPr="00D3146C">
              <w:rPr>
                <w:color w:val="000000"/>
                <w:sz w:val="22"/>
                <w:szCs w:val="22"/>
              </w:rPr>
              <w:t>type</w:t>
            </w:r>
            <w:proofErr w:type="spellEnd"/>
            <w:r w:rsidRPr="00D3146C">
              <w:rPr>
                <w:color w:val="000000"/>
                <w:sz w:val="22"/>
                <w:szCs w:val="22"/>
              </w:rPr>
              <w:t xml:space="preserve"> A/B, ISO 15693, I-CODE) tj. odczytywanym przez terminal mobilny dostosowany do wymaganej częstotliwości.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407781" w14:textId="77777777" w:rsidR="008F004A" w:rsidRPr="00D3146C" w:rsidRDefault="008F004A" w:rsidP="008E39D7">
            <w:pPr>
              <w:jc w:val="center"/>
              <w:rPr>
                <w:sz w:val="22"/>
                <w:szCs w:val="22"/>
              </w:rPr>
            </w:pPr>
            <w:r w:rsidRPr="00D3146C">
              <w:rPr>
                <w:sz w:val="22"/>
                <w:szCs w:val="22"/>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413561FD" w14:textId="77777777" w:rsidR="008F004A" w:rsidRPr="00D3146C" w:rsidRDefault="008F004A" w:rsidP="008E39D7">
            <w:pPr>
              <w:tabs>
                <w:tab w:val="center" w:pos="4896"/>
                <w:tab w:val="right" w:pos="9432"/>
              </w:tabs>
              <w:spacing w:line="244" w:lineRule="auto"/>
              <w:ind w:right="-51"/>
              <w:jc w:val="center"/>
              <w:rPr>
                <w:sz w:val="22"/>
                <w:szCs w:val="22"/>
              </w:rPr>
            </w:pPr>
          </w:p>
        </w:tc>
      </w:tr>
      <w:tr w:rsidR="008F004A" w:rsidRPr="00D3146C" w14:paraId="17B98732" w14:textId="77777777" w:rsidTr="008E39D7">
        <w:trPr>
          <w:cantSplit/>
          <w:trHeight w:val="278"/>
        </w:trPr>
        <w:tc>
          <w:tcPr>
            <w:tcW w:w="566" w:type="dxa"/>
            <w:tcBorders>
              <w:top w:val="single" w:sz="4" w:space="0" w:color="auto"/>
              <w:left w:val="single" w:sz="4" w:space="0" w:color="auto"/>
              <w:bottom w:val="single" w:sz="4" w:space="0" w:color="auto"/>
              <w:right w:val="single" w:sz="4" w:space="0" w:color="auto"/>
            </w:tcBorders>
            <w:vAlign w:val="center"/>
            <w:hideMark/>
          </w:tcPr>
          <w:p w14:paraId="7E384CC2" w14:textId="77777777" w:rsidR="008F004A" w:rsidRPr="00D3146C" w:rsidRDefault="008F004A" w:rsidP="008E39D7">
            <w:pPr>
              <w:tabs>
                <w:tab w:val="center" w:pos="4896"/>
                <w:tab w:val="right" w:pos="9432"/>
              </w:tabs>
              <w:spacing w:before="120" w:line="244" w:lineRule="auto"/>
              <w:jc w:val="center"/>
              <w:rPr>
                <w:sz w:val="22"/>
                <w:szCs w:val="22"/>
              </w:rPr>
            </w:pPr>
            <w:r w:rsidRPr="00D3146C">
              <w:rPr>
                <w:sz w:val="22"/>
                <w:szCs w:val="22"/>
              </w:rPr>
              <w:t>6</w:t>
            </w:r>
          </w:p>
        </w:tc>
        <w:tc>
          <w:tcPr>
            <w:tcW w:w="5819" w:type="dxa"/>
            <w:tcBorders>
              <w:top w:val="single" w:sz="4" w:space="0" w:color="auto"/>
              <w:left w:val="single" w:sz="4" w:space="0" w:color="auto"/>
              <w:bottom w:val="single" w:sz="4" w:space="0" w:color="auto"/>
              <w:right w:val="single" w:sz="4" w:space="0" w:color="auto"/>
            </w:tcBorders>
            <w:vAlign w:val="center"/>
          </w:tcPr>
          <w:p w14:paraId="69366C04" w14:textId="77777777" w:rsidR="007A46E8" w:rsidRDefault="007A46E8" w:rsidP="007A46E8">
            <w:pPr>
              <w:tabs>
                <w:tab w:val="num" w:pos="1134"/>
              </w:tabs>
              <w:rPr>
                <w:color w:val="000000"/>
                <w:sz w:val="22"/>
                <w:szCs w:val="22"/>
              </w:rPr>
            </w:pPr>
            <w:r>
              <w:rPr>
                <w:color w:val="000000"/>
                <w:sz w:val="22"/>
                <w:szCs w:val="22"/>
              </w:rPr>
              <w:t xml:space="preserve">Minimalna temperatura robocza pracy </w:t>
            </w:r>
            <w:bookmarkStart w:id="32" w:name="_GoBack"/>
            <w:bookmarkEnd w:id="32"/>
          </w:p>
          <w:p w14:paraId="50E5A3AA" w14:textId="47694024" w:rsidR="008F004A" w:rsidRPr="00D3146C" w:rsidRDefault="007A46E8" w:rsidP="007A46E8">
            <w:pPr>
              <w:tabs>
                <w:tab w:val="num" w:pos="1134"/>
              </w:tabs>
              <w:rPr>
                <w:color w:val="000000"/>
                <w:sz w:val="22"/>
                <w:szCs w:val="22"/>
              </w:rPr>
            </w:pPr>
            <w:r>
              <w:rPr>
                <w:color w:val="000000"/>
                <w:sz w:val="22"/>
                <w:szCs w:val="22"/>
              </w:rPr>
              <w:t>od -10°C(± 10°C) do +40°C</w:t>
            </w:r>
            <w:r>
              <w:rPr>
                <w:color w:val="000000"/>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C48DE6" w14:textId="77777777" w:rsidR="008F004A" w:rsidRPr="00D3146C" w:rsidRDefault="008F004A" w:rsidP="008E39D7">
            <w:pPr>
              <w:jc w:val="center"/>
              <w:rPr>
                <w:sz w:val="22"/>
                <w:szCs w:val="22"/>
              </w:rPr>
            </w:pPr>
            <w:r w:rsidRPr="00D3146C">
              <w:rPr>
                <w:sz w:val="22"/>
                <w:szCs w:val="22"/>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53845B90" w14:textId="77777777" w:rsidR="008F004A" w:rsidRPr="00D3146C" w:rsidRDefault="008F004A" w:rsidP="008E39D7">
            <w:pPr>
              <w:tabs>
                <w:tab w:val="center" w:pos="4896"/>
                <w:tab w:val="right" w:pos="9432"/>
              </w:tabs>
              <w:spacing w:line="244" w:lineRule="auto"/>
              <w:ind w:right="-51"/>
              <w:jc w:val="center"/>
              <w:rPr>
                <w:sz w:val="22"/>
                <w:szCs w:val="22"/>
              </w:rPr>
            </w:pPr>
          </w:p>
        </w:tc>
      </w:tr>
      <w:tr w:rsidR="008F004A" w:rsidRPr="00D3146C" w14:paraId="69067BA5" w14:textId="77777777" w:rsidTr="008E39D7">
        <w:trPr>
          <w:cantSplit/>
          <w:trHeight w:val="278"/>
        </w:trPr>
        <w:tc>
          <w:tcPr>
            <w:tcW w:w="566" w:type="dxa"/>
            <w:tcBorders>
              <w:top w:val="single" w:sz="4" w:space="0" w:color="auto"/>
              <w:left w:val="single" w:sz="4" w:space="0" w:color="auto"/>
              <w:bottom w:val="single" w:sz="4" w:space="0" w:color="auto"/>
              <w:right w:val="single" w:sz="4" w:space="0" w:color="auto"/>
            </w:tcBorders>
            <w:vAlign w:val="center"/>
            <w:hideMark/>
          </w:tcPr>
          <w:p w14:paraId="43844183" w14:textId="77777777" w:rsidR="008F004A" w:rsidRPr="00D3146C" w:rsidRDefault="008F004A" w:rsidP="008E39D7">
            <w:pPr>
              <w:tabs>
                <w:tab w:val="center" w:pos="4896"/>
                <w:tab w:val="right" w:pos="9432"/>
              </w:tabs>
              <w:spacing w:before="120" w:line="244" w:lineRule="auto"/>
              <w:jc w:val="center"/>
              <w:rPr>
                <w:sz w:val="22"/>
                <w:szCs w:val="22"/>
              </w:rPr>
            </w:pPr>
            <w:r w:rsidRPr="00D3146C">
              <w:rPr>
                <w:sz w:val="22"/>
                <w:szCs w:val="22"/>
              </w:rPr>
              <w:t>7</w:t>
            </w:r>
          </w:p>
        </w:tc>
        <w:tc>
          <w:tcPr>
            <w:tcW w:w="5819" w:type="dxa"/>
            <w:tcBorders>
              <w:top w:val="single" w:sz="4" w:space="0" w:color="auto"/>
              <w:left w:val="single" w:sz="4" w:space="0" w:color="auto"/>
              <w:bottom w:val="single" w:sz="4" w:space="0" w:color="auto"/>
              <w:right w:val="single" w:sz="4" w:space="0" w:color="auto"/>
            </w:tcBorders>
            <w:vAlign w:val="center"/>
          </w:tcPr>
          <w:p w14:paraId="43D208D8" w14:textId="77777777" w:rsidR="008F004A" w:rsidRPr="00D3146C" w:rsidRDefault="008F004A" w:rsidP="008E39D7">
            <w:pPr>
              <w:tabs>
                <w:tab w:val="num" w:pos="1134"/>
              </w:tabs>
              <w:jc w:val="both"/>
              <w:rPr>
                <w:color w:val="000000"/>
                <w:sz w:val="22"/>
                <w:szCs w:val="22"/>
              </w:rPr>
            </w:pPr>
            <w:r w:rsidRPr="00D3146C">
              <w:rPr>
                <w:color w:val="000000"/>
                <w:sz w:val="22"/>
                <w:szCs w:val="22"/>
              </w:rPr>
              <w:t>Zawarte w trwałej obudowie (np. zalewie z tworzywa) umożliwiającej bezpośredni montaż na środkach trwałych przy pomocy kleju – wzory F, M, N oraz mocowane za pomocą nierdzewnej opaski – wzory K, L, L1, T1, T2 i w pierścieniu stalowym do łączenia techniką spawalniczą – wzór 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AA2088" w14:textId="77777777" w:rsidR="008F004A" w:rsidRPr="00D3146C" w:rsidRDefault="008F004A" w:rsidP="008E39D7">
            <w:pPr>
              <w:jc w:val="center"/>
              <w:rPr>
                <w:sz w:val="22"/>
                <w:szCs w:val="22"/>
              </w:rPr>
            </w:pPr>
            <w:r w:rsidRPr="00D3146C">
              <w:rPr>
                <w:sz w:val="22"/>
                <w:szCs w:val="22"/>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78AEE7FB" w14:textId="77777777" w:rsidR="008F004A" w:rsidRPr="00D3146C" w:rsidRDefault="008F004A" w:rsidP="008E39D7">
            <w:pPr>
              <w:tabs>
                <w:tab w:val="center" w:pos="4896"/>
                <w:tab w:val="right" w:pos="9432"/>
              </w:tabs>
              <w:spacing w:line="244" w:lineRule="auto"/>
              <w:ind w:right="-51"/>
              <w:jc w:val="center"/>
              <w:rPr>
                <w:sz w:val="22"/>
                <w:szCs w:val="22"/>
              </w:rPr>
            </w:pPr>
          </w:p>
        </w:tc>
      </w:tr>
      <w:tr w:rsidR="008F004A" w:rsidRPr="00D3146C" w14:paraId="2D9355EF" w14:textId="77777777" w:rsidTr="008E39D7">
        <w:trPr>
          <w:cantSplit/>
          <w:trHeight w:val="278"/>
        </w:trPr>
        <w:tc>
          <w:tcPr>
            <w:tcW w:w="566" w:type="dxa"/>
            <w:tcBorders>
              <w:top w:val="single" w:sz="4" w:space="0" w:color="auto"/>
              <w:left w:val="single" w:sz="4" w:space="0" w:color="auto"/>
              <w:bottom w:val="single" w:sz="4" w:space="0" w:color="auto"/>
              <w:right w:val="single" w:sz="4" w:space="0" w:color="auto"/>
            </w:tcBorders>
            <w:vAlign w:val="center"/>
            <w:hideMark/>
          </w:tcPr>
          <w:p w14:paraId="38C265B3" w14:textId="77777777" w:rsidR="008F004A" w:rsidRPr="00D3146C" w:rsidRDefault="008F004A" w:rsidP="008E39D7">
            <w:pPr>
              <w:tabs>
                <w:tab w:val="center" w:pos="4896"/>
                <w:tab w:val="right" w:pos="9432"/>
              </w:tabs>
              <w:spacing w:before="120" w:line="244" w:lineRule="auto"/>
              <w:jc w:val="center"/>
              <w:rPr>
                <w:sz w:val="22"/>
                <w:szCs w:val="22"/>
              </w:rPr>
            </w:pPr>
            <w:r w:rsidRPr="00D3146C">
              <w:rPr>
                <w:sz w:val="22"/>
                <w:szCs w:val="22"/>
              </w:rPr>
              <w:t>8</w:t>
            </w:r>
          </w:p>
        </w:tc>
        <w:tc>
          <w:tcPr>
            <w:tcW w:w="5819" w:type="dxa"/>
            <w:tcBorders>
              <w:top w:val="single" w:sz="4" w:space="0" w:color="auto"/>
              <w:left w:val="single" w:sz="4" w:space="0" w:color="auto"/>
              <w:bottom w:val="single" w:sz="4" w:space="0" w:color="auto"/>
              <w:right w:val="single" w:sz="4" w:space="0" w:color="auto"/>
            </w:tcBorders>
            <w:vAlign w:val="center"/>
          </w:tcPr>
          <w:p w14:paraId="14C44811" w14:textId="77777777" w:rsidR="008F004A" w:rsidRPr="00D3146C" w:rsidRDefault="008F004A" w:rsidP="008E39D7">
            <w:pPr>
              <w:tabs>
                <w:tab w:val="num" w:pos="1134"/>
              </w:tabs>
              <w:jc w:val="both"/>
              <w:rPr>
                <w:color w:val="000000"/>
                <w:sz w:val="22"/>
                <w:szCs w:val="22"/>
              </w:rPr>
            </w:pPr>
            <w:r w:rsidRPr="00D3146C">
              <w:rPr>
                <w:color w:val="000000"/>
                <w:sz w:val="22"/>
                <w:szCs w:val="22"/>
              </w:rPr>
              <w:t xml:space="preserve">Wymiary umożliwiające montaż poprzez klejenie, mocowanie za pomocą opaski lub w pierścieniu stalowym do łączenia techniką spawalniczą na dołowych środkach trwałych zgodnie z rysunkami stanowiącymi wzory F, H, K, M, N, L, L1,O, O1, O2 jako załącznik do umowy </w:t>
            </w:r>
            <w:r w:rsidRPr="00D3146C">
              <w:rPr>
                <w:color w:val="000000"/>
                <w:sz w:val="22"/>
                <w:szCs w:val="22"/>
                <w:u w:val="single"/>
              </w:rPr>
              <w:t xml:space="preserve">zamawiający będzie określał skrótowo wymiar obudowy w zamówieniu jako F, H, K, M, N, L, L1,O, O1, O2.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0D64F4" w14:textId="77777777" w:rsidR="008F004A" w:rsidRPr="00D3146C" w:rsidRDefault="008F004A" w:rsidP="008E39D7">
            <w:pPr>
              <w:jc w:val="center"/>
              <w:rPr>
                <w:sz w:val="22"/>
                <w:szCs w:val="22"/>
              </w:rPr>
            </w:pPr>
            <w:r w:rsidRPr="00D3146C">
              <w:rPr>
                <w:sz w:val="22"/>
                <w:szCs w:val="22"/>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1E6C7FF" w14:textId="77777777" w:rsidR="008F004A" w:rsidRPr="00D3146C" w:rsidRDefault="008F004A" w:rsidP="008E39D7">
            <w:pPr>
              <w:tabs>
                <w:tab w:val="center" w:pos="4896"/>
                <w:tab w:val="right" w:pos="9432"/>
              </w:tabs>
              <w:spacing w:line="244" w:lineRule="auto"/>
              <w:ind w:right="-51"/>
              <w:jc w:val="center"/>
              <w:rPr>
                <w:sz w:val="22"/>
                <w:szCs w:val="22"/>
              </w:rPr>
            </w:pPr>
          </w:p>
        </w:tc>
      </w:tr>
      <w:tr w:rsidR="008F004A" w:rsidRPr="00D3146C" w14:paraId="7F51E5DF" w14:textId="77777777" w:rsidTr="008E39D7">
        <w:trPr>
          <w:cantSplit/>
          <w:trHeight w:val="278"/>
        </w:trPr>
        <w:tc>
          <w:tcPr>
            <w:tcW w:w="566" w:type="dxa"/>
            <w:tcBorders>
              <w:top w:val="single" w:sz="4" w:space="0" w:color="auto"/>
              <w:left w:val="single" w:sz="4" w:space="0" w:color="auto"/>
              <w:bottom w:val="single" w:sz="4" w:space="0" w:color="auto"/>
              <w:right w:val="single" w:sz="4" w:space="0" w:color="auto"/>
            </w:tcBorders>
            <w:vAlign w:val="center"/>
          </w:tcPr>
          <w:p w14:paraId="08547291" w14:textId="77777777" w:rsidR="008F004A" w:rsidRPr="00D3146C" w:rsidRDefault="008F004A" w:rsidP="008E39D7">
            <w:pPr>
              <w:tabs>
                <w:tab w:val="center" w:pos="4896"/>
                <w:tab w:val="right" w:pos="9432"/>
              </w:tabs>
              <w:spacing w:before="120" w:line="244" w:lineRule="auto"/>
              <w:jc w:val="center"/>
              <w:rPr>
                <w:sz w:val="22"/>
                <w:szCs w:val="22"/>
              </w:rPr>
            </w:pPr>
            <w:r w:rsidRPr="00D3146C">
              <w:rPr>
                <w:sz w:val="22"/>
                <w:szCs w:val="22"/>
              </w:rPr>
              <w:t>9</w:t>
            </w:r>
          </w:p>
        </w:tc>
        <w:tc>
          <w:tcPr>
            <w:tcW w:w="5819" w:type="dxa"/>
            <w:tcBorders>
              <w:top w:val="single" w:sz="4" w:space="0" w:color="auto"/>
              <w:left w:val="single" w:sz="4" w:space="0" w:color="auto"/>
              <w:bottom w:val="single" w:sz="4" w:space="0" w:color="auto"/>
              <w:right w:val="single" w:sz="4" w:space="0" w:color="auto"/>
            </w:tcBorders>
            <w:vAlign w:val="center"/>
          </w:tcPr>
          <w:p w14:paraId="2ABBD5C1" w14:textId="77777777" w:rsidR="008F004A" w:rsidRPr="00D3146C" w:rsidRDefault="008F004A" w:rsidP="008E39D7">
            <w:pPr>
              <w:tabs>
                <w:tab w:val="num" w:pos="1134"/>
              </w:tabs>
              <w:jc w:val="both"/>
              <w:rPr>
                <w:color w:val="000000"/>
                <w:sz w:val="22"/>
                <w:szCs w:val="22"/>
              </w:rPr>
            </w:pPr>
            <w:r w:rsidRPr="00D3146C">
              <w:rPr>
                <w:color w:val="000000"/>
                <w:sz w:val="22"/>
                <w:szCs w:val="22"/>
              </w:rPr>
              <w:t>Wytrzymałość klejonej spoiny min. 15 J na uderzenie poprzeczne/skośne potwierdzone raportem z badania z jednostki akredytowanej.</w:t>
            </w:r>
          </w:p>
        </w:tc>
        <w:tc>
          <w:tcPr>
            <w:tcW w:w="1559" w:type="dxa"/>
            <w:tcBorders>
              <w:top w:val="single" w:sz="4" w:space="0" w:color="auto"/>
              <w:left w:val="single" w:sz="4" w:space="0" w:color="auto"/>
              <w:bottom w:val="single" w:sz="4" w:space="0" w:color="auto"/>
              <w:right w:val="single" w:sz="4" w:space="0" w:color="auto"/>
            </w:tcBorders>
            <w:vAlign w:val="center"/>
          </w:tcPr>
          <w:p w14:paraId="030425FB" w14:textId="77777777" w:rsidR="008F004A" w:rsidRPr="00D3146C" w:rsidRDefault="008F004A" w:rsidP="008E39D7">
            <w:pPr>
              <w:jc w:val="center"/>
              <w:rPr>
                <w:sz w:val="22"/>
                <w:szCs w:val="22"/>
              </w:rPr>
            </w:pPr>
            <w:r w:rsidRPr="00D3146C">
              <w:rPr>
                <w:sz w:val="22"/>
                <w:szCs w:val="22"/>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5131D1FE" w14:textId="77777777" w:rsidR="008F004A" w:rsidRPr="00D3146C" w:rsidRDefault="008F004A" w:rsidP="008E39D7">
            <w:pPr>
              <w:tabs>
                <w:tab w:val="center" w:pos="4896"/>
                <w:tab w:val="right" w:pos="9432"/>
              </w:tabs>
              <w:spacing w:line="244" w:lineRule="auto"/>
              <w:ind w:right="-51"/>
              <w:jc w:val="center"/>
              <w:rPr>
                <w:sz w:val="22"/>
                <w:szCs w:val="22"/>
              </w:rPr>
            </w:pPr>
          </w:p>
        </w:tc>
      </w:tr>
    </w:tbl>
    <w:p w14:paraId="2550B319" w14:textId="77777777" w:rsidR="008F004A" w:rsidRPr="00D3146C" w:rsidRDefault="008F004A" w:rsidP="008F004A">
      <w:pPr>
        <w:tabs>
          <w:tab w:val="center" w:pos="4896"/>
          <w:tab w:val="right" w:pos="9432"/>
        </w:tabs>
        <w:spacing w:before="120"/>
        <w:rPr>
          <w:b/>
          <w:sz w:val="24"/>
          <w:u w:val="single"/>
        </w:rPr>
      </w:pPr>
    </w:p>
    <w:p w14:paraId="70F2DAA0" w14:textId="77777777" w:rsidR="0069598A" w:rsidRDefault="0069598A" w:rsidP="0069598A">
      <w:pPr>
        <w:jc w:val="both"/>
        <w:rPr>
          <w:b/>
          <w:sz w:val="22"/>
          <w:szCs w:val="22"/>
        </w:rPr>
      </w:pPr>
      <w:bookmarkStart w:id="33" w:name="_Hlk9317269"/>
    </w:p>
    <w:p w14:paraId="7F7D965A" w14:textId="77777777" w:rsidR="008F004A" w:rsidRDefault="008F004A" w:rsidP="0069598A">
      <w:pPr>
        <w:jc w:val="both"/>
        <w:rPr>
          <w:b/>
          <w:sz w:val="22"/>
          <w:szCs w:val="22"/>
        </w:rPr>
      </w:pPr>
    </w:p>
    <w:p w14:paraId="0FFE0A1D" w14:textId="77777777" w:rsidR="008F004A" w:rsidRDefault="008F004A" w:rsidP="0069598A">
      <w:pPr>
        <w:jc w:val="both"/>
        <w:rPr>
          <w:b/>
          <w:sz w:val="22"/>
          <w:szCs w:val="22"/>
        </w:rPr>
      </w:pPr>
    </w:p>
    <w:p w14:paraId="1FD6A120" w14:textId="77777777" w:rsidR="008F004A" w:rsidRDefault="008F004A" w:rsidP="0069598A">
      <w:pPr>
        <w:jc w:val="both"/>
        <w:rPr>
          <w:b/>
          <w:sz w:val="22"/>
          <w:szCs w:val="22"/>
        </w:rPr>
      </w:pPr>
    </w:p>
    <w:p w14:paraId="07F01102" w14:textId="77777777" w:rsidR="008F004A" w:rsidRDefault="008F004A" w:rsidP="0069598A">
      <w:pPr>
        <w:jc w:val="both"/>
        <w:rPr>
          <w:b/>
          <w:sz w:val="22"/>
          <w:szCs w:val="22"/>
        </w:rPr>
      </w:pPr>
    </w:p>
    <w:p w14:paraId="6137ED4A" w14:textId="77777777" w:rsidR="008F004A" w:rsidRDefault="008F004A" w:rsidP="008F004A">
      <w:pPr>
        <w:tabs>
          <w:tab w:val="center" w:pos="4896"/>
          <w:tab w:val="right" w:pos="9432"/>
        </w:tabs>
        <w:spacing w:before="120"/>
        <w:rPr>
          <w:b/>
          <w:sz w:val="24"/>
          <w:u w:val="single"/>
        </w:rPr>
      </w:pPr>
      <w:r w:rsidRPr="00D3146C">
        <w:rPr>
          <w:b/>
          <w:sz w:val="24"/>
          <w:u w:val="single"/>
        </w:rPr>
        <w:lastRenderedPageBreak/>
        <w:t>Transponder pasywny w obudowie do montażu w warunkach powierzchniowych</w:t>
      </w:r>
    </w:p>
    <w:p w14:paraId="443731E1" w14:textId="77777777" w:rsidR="008F004A" w:rsidRPr="00C5565D" w:rsidRDefault="008F004A" w:rsidP="0069598A">
      <w:pPr>
        <w:jc w:val="both"/>
        <w:rPr>
          <w:b/>
          <w:sz w:val="16"/>
          <w:szCs w:val="16"/>
        </w:rPr>
      </w:pPr>
    </w:p>
    <w:tbl>
      <w:tblPr>
        <w:tblW w:w="9645" w:type="dxa"/>
        <w:tblInd w:w="-219" w:type="dxa"/>
        <w:tblLayout w:type="fixed"/>
        <w:tblCellMar>
          <w:left w:w="70" w:type="dxa"/>
          <w:right w:w="70" w:type="dxa"/>
        </w:tblCellMar>
        <w:tblLook w:val="00A0" w:firstRow="1" w:lastRow="0" w:firstColumn="1" w:lastColumn="0" w:noHBand="0" w:noVBand="0"/>
      </w:tblPr>
      <w:tblGrid>
        <w:gridCol w:w="566"/>
        <w:gridCol w:w="5677"/>
        <w:gridCol w:w="1701"/>
        <w:gridCol w:w="1701"/>
      </w:tblGrid>
      <w:tr w:rsidR="008F004A" w:rsidRPr="00D3146C" w14:paraId="015D5326" w14:textId="77777777" w:rsidTr="00C5565D">
        <w:trPr>
          <w:cantSplit/>
          <w:trHeight w:val="1506"/>
        </w:trPr>
        <w:tc>
          <w:tcPr>
            <w:tcW w:w="9645" w:type="dxa"/>
            <w:gridSpan w:val="4"/>
            <w:tcBorders>
              <w:top w:val="single" w:sz="4" w:space="0" w:color="auto"/>
              <w:left w:val="single" w:sz="4" w:space="0" w:color="auto"/>
              <w:bottom w:val="single" w:sz="4" w:space="0" w:color="auto"/>
              <w:right w:val="single" w:sz="4" w:space="0" w:color="auto"/>
            </w:tcBorders>
            <w:vAlign w:val="center"/>
            <w:hideMark/>
          </w:tcPr>
          <w:p w14:paraId="28124E10" w14:textId="77777777" w:rsidR="008F004A" w:rsidRPr="00D3146C" w:rsidRDefault="008F004A" w:rsidP="008E39D7">
            <w:pPr>
              <w:tabs>
                <w:tab w:val="num" w:pos="1134"/>
              </w:tabs>
              <w:rPr>
                <w:b/>
                <w:sz w:val="24"/>
                <w:szCs w:val="24"/>
              </w:rPr>
            </w:pPr>
            <w:r w:rsidRPr="00D3146C">
              <w:rPr>
                <w:b/>
                <w:sz w:val="24"/>
                <w:szCs w:val="24"/>
              </w:rPr>
              <w:t>Pozycja nr: …………………………………………………………………………………</w:t>
            </w:r>
          </w:p>
          <w:p w14:paraId="61498E9B" w14:textId="77777777" w:rsidR="008F004A" w:rsidRPr="00D3146C" w:rsidRDefault="008F004A" w:rsidP="008E39D7">
            <w:pPr>
              <w:tabs>
                <w:tab w:val="num" w:pos="1134"/>
              </w:tabs>
              <w:rPr>
                <w:b/>
                <w:sz w:val="24"/>
                <w:szCs w:val="24"/>
              </w:rPr>
            </w:pPr>
          </w:p>
          <w:p w14:paraId="5DF0C57F" w14:textId="77777777" w:rsidR="008F004A" w:rsidRPr="00D3146C" w:rsidRDefault="008F004A" w:rsidP="008E39D7">
            <w:pPr>
              <w:tabs>
                <w:tab w:val="num" w:pos="1134"/>
              </w:tabs>
              <w:rPr>
                <w:b/>
                <w:sz w:val="24"/>
                <w:szCs w:val="24"/>
              </w:rPr>
            </w:pPr>
            <w:r w:rsidRPr="00D3146C">
              <w:rPr>
                <w:b/>
                <w:sz w:val="24"/>
                <w:szCs w:val="24"/>
              </w:rPr>
              <w:t>Nazwa i Typ oferowanego wyrobu:……..…………………………………………………</w:t>
            </w:r>
          </w:p>
          <w:p w14:paraId="78D57645" w14:textId="77777777" w:rsidR="008F004A" w:rsidRPr="00D3146C" w:rsidRDefault="008F004A" w:rsidP="008E39D7">
            <w:pPr>
              <w:tabs>
                <w:tab w:val="num" w:pos="1134"/>
              </w:tabs>
              <w:rPr>
                <w:b/>
                <w:sz w:val="24"/>
                <w:szCs w:val="24"/>
              </w:rPr>
            </w:pPr>
          </w:p>
          <w:p w14:paraId="69EE9880" w14:textId="6C017420" w:rsidR="008F004A" w:rsidRPr="00D3146C" w:rsidRDefault="008F004A" w:rsidP="008E39D7">
            <w:pPr>
              <w:tabs>
                <w:tab w:val="num" w:pos="1134"/>
              </w:tabs>
              <w:rPr>
                <w:b/>
                <w:sz w:val="24"/>
                <w:szCs w:val="24"/>
              </w:rPr>
            </w:pPr>
            <w:r w:rsidRPr="00D3146C">
              <w:rPr>
                <w:b/>
                <w:sz w:val="24"/>
                <w:szCs w:val="24"/>
              </w:rPr>
              <w:t>Producent oferowanego wyrobu: .…………………………………………………………</w:t>
            </w:r>
          </w:p>
        </w:tc>
      </w:tr>
      <w:tr w:rsidR="008F004A" w:rsidRPr="00D3146C" w14:paraId="40B1B63A" w14:textId="77777777" w:rsidTr="008E39D7">
        <w:trPr>
          <w:cantSplit/>
          <w:trHeight w:val="278"/>
        </w:trPr>
        <w:tc>
          <w:tcPr>
            <w:tcW w:w="566" w:type="dxa"/>
            <w:tcBorders>
              <w:top w:val="single" w:sz="4" w:space="0" w:color="auto"/>
              <w:left w:val="single" w:sz="4" w:space="0" w:color="auto"/>
              <w:bottom w:val="single" w:sz="4" w:space="0" w:color="auto"/>
              <w:right w:val="single" w:sz="4" w:space="0" w:color="auto"/>
            </w:tcBorders>
            <w:vAlign w:val="center"/>
            <w:hideMark/>
          </w:tcPr>
          <w:p w14:paraId="744B9AD0" w14:textId="77777777" w:rsidR="008F004A" w:rsidRPr="00D3146C" w:rsidRDefault="008F004A" w:rsidP="008E39D7">
            <w:pPr>
              <w:tabs>
                <w:tab w:val="center" w:pos="4896"/>
                <w:tab w:val="right" w:pos="9432"/>
              </w:tabs>
              <w:spacing w:before="120" w:line="244" w:lineRule="auto"/>
              <w:jc w:val="center"/>
              <w:rPr>
                <w:sz w:val="22"/>
                <w:szCs w:val="22"/>
              </w:rPr>
            </w:pPr>
            <w:r w:rsidRPr="00D3146C">
              <w:rPr>
                <w:sz w:val="22"/>
                <w:szCs w:val="22"/>
              </w:rPr>
              <w:t>Lp.</w:t>
            </w:r>
          </w:p>
        </w:tc>
        <w:tc>
          <w:tcPr>
            <w:tcW w:w="5677" w:type="dxa"/>
            <w:tcBorders>
              <w:top w:val="single" w:sz="4" w:space="0" w:color="auto"/>
              <w:left w:val="single" w:sz="4" w:space="0" w:color="auto"/>
              <w:bottom w:val="single" w:sz="4" w:space="0" w:color="auto"/>
              <w:right w:val="single" w:sz="4" w:space="0" w:color="auto"/>
            </w:tcBorders>
            <w:vAlign w:val="center"/>
            <w:hideMark/>
          </w:tcPr>
          <w:p w14:paraId="137F1EBE" w14:textId="77777777" w:rsidR="008F004A" w:rsidRPr="00D3146C" w:rsidRDefault="008F004A" w:rsidP="008E39D7">
            <w:pPr>
              <w:tabs>
                <w:tab w:val="num" w:pos="1134"/>
              </w:tabs>
              <w:rPr>
                <w:sz w:val="22"/>
                <w:szCs w:val="22"/>
              </w:rPr>
            </w:pPr>
            <w:r w:rsidRPr="00D3146C">
              <w:rPr>
                <w:sz w:val="22"/>
                <w:szCs w:val="22"/>
              </w:rPr>
              <w:t>Nazwa parametru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CB23BC" w14:textId="77777777" w:rsidR="008F004A" w:rsidRPr="00D3146C" w:rsidRDefault="008F004A" w:rsidP="008E39D7">
            <w:pPr>
              <w:jc w:val="center"/>
              <w:rPr>
                <w:sz w:val="22"/>
                <w:szCs w:val="22"/>
              </w:rPr>
            </w:pPr>
            <w:r w:rsidRPr="00D3146C">
              <w:rPr>
                <w:sz w:val="22"/>
                <w:szCs w:val="22"/>
              </w:rPr>
              <w:t>Wartość żądana</w:t>
            </w:r>
          </w:p>
        </w:tc>
        <w:tc>
          <w:tcPr>
            <w:tcW w:w="1701" w:type="dxa"/>
            <w:tcBorders>
              <w:top w:val="single" w:sz="4" w:space="0" w:color="auto"/>
              <w:left w:val="single" w:sz="4" w:space="0" w:color="auto"/>
              <w:bottom w:val="single" w:sz="4" w:space="0" w:color="auto"/>
              <w:right w:val="single" w:sz="4" w:space="0" w:color="auto"/>
            </w:tcBorders>
            <w:vAlign w:val="center"/>
          </w:tcPr>
          <w:p w14:paraId="2226AC6E" w14:textId="77777777" w:rsidR="008F004A" w:rsidRPr="00D3146C" w:rsidRDefault="008F004A" w:rsidP="008E39D7">
            <w:pPr>
              <w:tabs>
                <w:tab w:val="center" w:pos="4896"/>
                <w:tab w:val="right" w:pos="9432"/>
              </w:tabs>
              <w:spacing w:line="244" w:lineRule="auto"/>
              <w:ind w:right="-51"/>
              <w:jc w:val="center"/>
              <w:rPr>
                <w:sz w:val="22"/>
                <w:szCs w:val="22"/>
              </w:rPr>
            </w:pPr>
            <w:r w:rsidRPr="00D3146C">
              <w:rPr>
                <w:sz w:val="22"/>
                <w:szCs w:val="22"/>
              </w:rPr>
              <w:t>Wartość oferowana</w:t>
            </w:r>
          </w:p>
        </w:tc>
      </w:tr>
      <w:tr w:rsidR="008F004A" w:rsidRPr="00D3146C" w14:paraId="59ACD7FB" w14:textId="77777777" w:rsidTr="008E39D7">
        <w:trPr>
          <w:cantSplit/>
          <w:trHeight w:val="278"/>
        </w:trPr>
        <w:tc>
          <w:tcPr>
            <w:tcW w:w="566" w:type="dxa"/>
            <w:tcBorders>
              <w:top w:val="single" w:sz="4" w:space="0" w:color="auto"/>
              <w:left w:val="single" w:sz="4" w:space="0" w:color="auto"/>
              <w:bottom w:val="single" w:sz="4" w:space="0" w:color="auto"/>
              <w:right w:val="single" w:sz="4" w:space="0" w:color="auto"/>
            </w:tcBorders>
            <w:vAlign w:val="center"/>
            <w:hideMark/>
          </w:tcPr>
          <w:p w14:paraId="7CA8A6BC" w14:textId="77777777" w:rsidR="008F004A" w:rsidRPr="00D3146C" w:rsidRDefault="008F004A" w:rsidP="008E39D7">
            <w:pPr>
              <w:tabs>
                <w:tab w:val="center" w:pos="4896"/>
                <w:tab w:val="right" w:pos="9432"/>
              </w:tabs>
              <w:spacing w:before="120" w:line="244" w:lineRule="auto"/>
              <w:jc w:val="center"/>
              <w:rPr>
                <w:sz w:val="22"/>
                <w:szCs w:val="22"/>
              </w:rPr>
            </w:pPr>
            <w:r w:rsidRPr="00D3146C">
              <w:rPr>
                <w:sz w:val="22"/>
                <w:szCs w:val="22"/>
              </w:rPr>
              <w:t>1</w:t>
            </w:r>
          </w:p>
        </w:tc>
        <w:tc>
          <w:tcPr>
            <w:tcW w:w="5677" w:type="dxa"/>
            <w:tcBorders>
              <w:top w:val="single" w:sz="4" w:space="0" w:color="auto"/>
              <w:left w:val="single" w:sz="4" w:space="0" w:color="auto"/>
              <w:bottom w:val="single" w:sz="4" w:space="0" w:color="auto"/>
              <w:right w:val="single" w:sz="4" w:space="0" w:color="auto"/>
            </w:tcBorders>
            <w:vAlign w:val="center"/>
          </w:tcPr>
          <w:p w14:paraId="6D116810" w14:textId="77777777" w:rsidR="008F004A" w:rsidRPr="00D3146C" w:rsidRDefault="008F004A" w:rsidP="008E39D7">
            <w:pPr>
              <w:tabs>
                <w:tab w:val="num" w:pos="1134"/>
              </w:tabs>
              <w:rPr>
                <w:sz w:val="22"/>
                <w:szCs w:val="22"/>
              </w:rPr>
            </w:pPr>
            <w:r>
              <w:rPr>
                <w:sz w:val="22"/>
                <w:szCs w:val="22"/>
              </w:rPr>
              <w:t>Częstotliwość pracy 13,56 MHz – (</w:t>
            </w:r>
            <w:r w:rsidRPr="00F4061E">
              <w:rPr>
                <w:b/>
                <w:sz w:val="22"/>
                <w:szCs w:val="22"/>
              </w:rPr>
              <w:t>dot. poz. 12</w:t>
            </w: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D2320F" w14:textId="77777777" w:rsidR="008F004A" w:rsidRPr="00D3146C" w:rsidRDefault="008F004A" w:rsidP="008E39D7">
            <w:pPr>
              <w:jc w:val="center"/>
              <w:rPr>
                <w:sz w:val="22"/>
                <w:szCs w:val="22"/>
              </w:rPr>
            </w:pPr>
            <w:r w:rsidRPr="00D3146C">
              <w:rPr>
                <w:sz w:val="22"/>
                <w:szCs w:val="22"/>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4DD75A37" w14:textId="77777777" w:rsidR="008F004A" w:rsidRPr="00D3146C" w:rsidRDefault="008F004A" w:rsidP="008E39D7">
            <w:pPr>
              <w:tabs>
                <w:tab w:val="center" w:pos="4896"/>
                <w:tab w:val="right" w:pos="9432"/>
              </w:tabs>
              <w:spacing w:line="244" w:lineRule="auto"/>
              <w:ind w:right="-51"/>
              <w:jc w:val="center"/>
              <w:rPr>
                <w:sz w:val="22"/>
                <w:szCs w:val="22"/>
              </w:rPr>
            </w:pPr>
          </w:p>
        </w:tc>
      </w:tr>
      <w:tr w:rsidR="008F004A" w:rsidRPr="00D3146C" w14:paraId="38C469BD" w14:textId="77777777" w:rsidTr="008E39D7">
        <w:trPr>
          <w:cantSplit/>
          <w:trHeight w:val="278"/>
        </w:trPr>
        <w:tc>
          <w:tcPr>
            <w:tcW w:w="566" w:type="dxa"/>
            <w:tcBorders>
              <w:top w:val="single" w:sz="4" w:space="0" w:color="auto"/>
              <w:left w:val="single" w:sz="4" w:space="0" w:color="auto"/>
              <w:bottom w:val="single" w:sz="4" w:space="0" w:color="auto"/>
              <w:right w:val="single" w:sz="4" w:space="0" w:color="auto"/>
            </w:tcBorders>
            <w:vAlign w:val="center"/>
            <w:hideMark/>
          </w:tcPr>
          <w:p w14:paraId="56E69684" w14:textId="77777777" w:rsidR="008F004A" w:rsidRPr="00D3146C" w:rsidRDefault="008F004A" w:rsidP="008E39D7">
            <w:pPr>
              <w:tabs>
                <w:tab w:val="center" w:pos="4896"/>
                <w:tab w:val="right" w:pos="9432"/>
              </w:tabs>
              <w:spacing w:before="120" w:line="244" w:lineRule="auto"/>
              <w:jc w:val="center"/>
              <w:rPr>
                <w:sz w:val="22"/>
                <w:szCs w:val="22"/>
              </w:rPr>
            </w:pPr>
            <w:r w:rsidRPr="00D3146C">
              <w:rPr>
                <w:sz w:val="22"/>
                <w:szCs w:val="22"/>
              </w:rPr>
              <w:t>2</w:t>
            </w:r>
          </w:p>
        </w:tc>
        <w:tc>
          <w:tcPr>
            <w:tcW w:w="5677" w:type="dxa"/>
            <w:tcBorders>
              <w:top w:val="single" w:sz="4" w:space="0" w:color="auto"/>
              <w:left w:val="single" w:sz="4" w:space="0" w:color="auto"/>
              <w:bottom w:val="single" w:sz="4" w:space="0" w:color="auto"/>
              <w:right w:val="single" w:sz="4" w:space="0" w:color="auto"/>
            </w:tcBorders>
            <w:vAlign w:val="center"/>
          </w:tcPr>
          <w:p w14:paraId="67293A17" w14:textId="77777777" w:rsidR="008F004A" w:rsidRPr="00D3146C" w:rsidRDefault="008F004A" w:rsidP="008E39D7">
            <w:pPr>
              <w:tabs>
                <w:tab w:val="num" w:pos="1134"/>
              </w:tabs>
              <w:rPr>
                <w:sz w:val="22"/>
                <w:szCs w:val="22"/>
              </w:rPr>
            </w:pPr>
            <w:r w:rsidRPr="00D3146C">
              <w:rPr>
                <w:sz w:val="22"/>
                <w:szCs w:val="22"/>
              </w:rPr>
              <w:t>Numer  identyfikacyjny powinien być zapisany w ogólnie przyjętym standardzie (</w:t>
            </w:r>
            <w:proofErr w:type="spellStart"/>
            <w:r w:rsidRPr="00D3146C">
              <w:rPr>
                <w:sz w:val="22"/>
                <w:szCs w:val="22"/>
              </w:rPr>
              <w:t>Mifare</w:t>
            </w:r>
            <w:proofErr w:type="spellEnd"/>
            <w:r w:rsidRPr="00D3146C">
              <w:rPr>
                <w:sz w:val="22"/>
                <w:szCs w:val="22"/>
              </w:rPr>
              <w:t xml:space="preserve">, ISO 14443 </w:t>
            </w:r>
            <w:proofErr w:type="spellStart"/>
            <w:r w:rsidRPr="00D3146C">
              <w:rPr>
                <w:sz w:val="22"/>
                <w:szCs w:val="22"/>
              </w:rPr>
              <w:t>type</w:t>
            </w:r>
            <w:proofErr w:type="spellEnd"/>
            <w:r w:rsidRPr="00D3146C">
              <w:rPr>
                <w:sz w:val="22"/>
                <w:szCs w:val="22"/>
              </w:rPr>
              <w:t xml:space="preserve"> A/B, ISO 15693, I-CODE) tj. odczytywanym przez terminal mobilny dostosowany do wymaganej częstotliwości.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A67307" w14:textId="77777777" w:rsidR="008F004A" w:rsidRPr="00D3146C" w:rsidRDefault="008F004A" w:rsidP="008E39D7">
            <w:pPr>
              <w:jc w:val="center"/>
              <w:rPr>
                <w:sz w:val="22"/>
                <w:szCs w:val="22"/>
              </w:rPr>
            </w:pPr>
            <w:r w:rsidRPr="00D3146C">
              <w:rPr>
                <w:sz w:val="22"/>
                <w:szCs w:val="22"/>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139791E3" w14:textId="77777777" w:rsidR="008F004A" w:rsidRPr="00D3146C" w:rsidRDefault="008F004A" w:rsidP="008E39D7">
            <w:pPr>
              <w:tabs>
                <w:tab w:val="center" w:pos="4896"/>
                <w:tab w:val="right" w:pos="9432"/>
              </w:tabs>
              <w:spacing w:line="244" w:lineRule="auto"/>
              <w:ind w:right="-51"/>
              <w:jc w:val="center"/>
              <w:rPr>
                <w:sz w:val="22"/>
                <w:szCs w:val="22"/>
              </w:rPr>
            </w:pPr>
          </w:p>
        </w:tc>
      </w:tr>
      <w:tr w:rsidR="008F004A" w:rsidRPr="00D3146C" w14:paraId="0BAD1E22" w14:textId="77777777" w:rsidTr="008E39D7">
        <w:trPr>
          <w:cantSplit/>
          <w:trHeight w:val="278"/>
        </w:trPr>
        <w:tc>
          <w:tcPr>
            <w:tcW w:w="566" w:type="dxa"/>
            <w:tcBorders>
              <w:top w:val="single" w:sz="4" w:space="0" w:color="auto"/>
              <w:left w:val="single" w:sz="4" w:space="0" w:color="auto"/>
              <w:bottom w:val="single" w:sz="4" w:space="0" w:color="auto"/>
              <w:right w:val="single" w:sz="4" w:space="0" w:color="auto"/>
            </w:tcBorders>
            <w:vAlign w:val="center"/>
            <w:hideMark/>
          </w:tcPr>
          <w:p w14:paraId="62193AF2" w14:textId="77777777" w:rsidR="008F004A" w:rsidRPr="00D3146C" w:rsidRDefault="008F004A" w:rsidP="008E39D7">
            <w:pPr>
              <w:tabs>
                <w:tab w:val="center" w:pos="4896"/>
                <w:tab w:val="right" w:pos="9432"/>
              </w:tabs>
              <w:spacing w:before="120" w:line="244" w:lineRule="auto"/>
              <w:jc w:val="center"/>
              <w:rPr>
                <w:sz w:val="22"/>
                <w:szCs w:val="22"/>
              </w:rPr>
            </w:pPr>
            <w:r w:rsidRPr="00D3146C">
              <w:rPr>
                <w:sz w:val="22"/>
                <w:szCs w:val="22"/>
              </w:rPr>
              <w:t>3</w:t>
            </w:r>
          </w:p>
        </w:tc>
        <w:tc>
          <w:tcPr>
            <w:tcW w:w="5677" w:type="dxa"/>
            <w:tcBorders>
              <w:top w:val="single" w:sz="4" w:space="0" w:color="auto"/>
              <w:left w:val="single" w:sz="4" w:space="0" w:color="auto"/>
              <w:bottom w:val="single" w:sz="4" w:space="0" w:color="auto"/>
              <w:right w:val="single" w:sz="4" w:space="0" w:color="auto"/>
            </w:tcBorders>
            <w:vAlign w:val="center"/>
          </w:tcPr>
          <w:p w14:paraId="7CF73418" w14:textId="77777777" w:rsidR="008F004A" w:rsidRPr="00D3146C" w:rsidRDefault="008F004A" w:rsidP="008E39D7">
            <w:pPr>
              <w:tabs>
                <w:tab w:val="num" w:pos="1134"/>
              </w:tabs>
              <w:rPr>
                <w:sz w:val="22"/>
                <w:szCs w:val="22"/>
              </w:rPr>
            </w:pPr>
            <w:r w:rsidRPr="00D3146C">
              <w:rPr>
                <w:sz w:val="22"/>
                <w:szCs w:val="22"/>
              </w:rPr>
              <w:t>Minimalna temperatura robocza pracy od -10°C do +40 °C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968949" w14:textId="77777777" w:rsidR="008F004A" w:rsidRPr="00D3146C" w:rsidRDefault="008F004A" w:rsidP="008E39D7">
            <w:pPr>
              <w:jc w:val="center"/>
              <w:rPr>
                <w:sz w:val="22"/>
                <w:szCs w:val="22"/>
              </w:rPr>
            </w:pPr>
            <w:r w:rsidRPr="00D3146C">
              <w:rPr>
                <w:sz w:val="22"/>
                <w:szCs w:val="22"/>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541D8611" w14:textId="77777777" w:rsidR="008F004A" w:rsidRPr="00D3146C" w:rsidRDefault="008F004A" w:rsidP="008E39D7">
            <w:pPr>
              <w:tabs>
                <w:tab w:val="center" w:pos="4896"/>
                <w:tab w:val="right" w:pos="9432"/>
              </w:tabs>
              <w:spacing w:line="244" w:lineRule="auto"/>
              <w:ind w:right="-51"/>
              <w:jc w:val="center"/>
              <w:rPr>
                <w:sz w:val="22"/>
                <w:szCs w:val="22"/>
              </w:rPr>
            </w:pPr>
          </w:p>
        </w:tc>
      </w:tr>
      <w:tr w:rsidR="008F004A" w:rsidRPr="00D3146C" w14:paraId="13F294F3" w14:textId="77777777" w:rsidTr="008E39D7">
        <w:trPr>
          <w:cantSplit/>
          <w:trHeight w:val="278"/>
        </w:trPr>
        <w:tc>
          <w:tcPr>
            <w:tcW w:w="566" w:type="dxa"/>
            <w:tcBorders>
              <w:top w:val="single" w:sz="4" w:space="0" w:color="auto"/>
              <w:left w:val="single" w:sz="4" w:space="0" w:color="auto"/>
              <w:bottom w:val="single" w:sz="4" w:space="0" w:color="auto"/>
              <w:right w:val="single" w:sz="4" w:space="0" w:color="auto"/>
            </w:tcBorders>
            <w:vAlign w:val="center"/>
            <w:hideMark/>
          </w:tcPr>
          <w:p w14:paraId="0B69BDAB" w14:textId="77777777" w:rsidR="008F004A" w:rsidRPr="00D3146C" w:rsidRDefault="008F004A" w:rsidP="008E39D7">
            <w:pPr>
              <w:tabs>
                <w:tab w:val="center" w:pos="4896"/>
                <w:tab w:val="right" w:pos="9432"/>
              </w:tabs>
              <w:spacing w:before="120" w:line="244" w:lineRule="auto"/>
              <w:jc w:val="center"/>
              <w:rPr>
                <w:sz w:val="22"/>
                <w:szCs w:val="22"/>
              </w:rPr>
            </w:pPr>
            <w:r w:rsidRPr="00D3146C">
              <w:rPr>
                <w:sz w:val="22"/>
                <w:szCs w:val="22"/>
              </w:rPr>
              <w:t>4</w:t>
            </w:r>
          </w:p>
        </w:tc>
        <w:tc>
          <w:tcPr>
            <w:tcW w:w="5677" w:type="dxa"/>
            <w:tcBorders>
              <w:top w:val="single" w:sz="4" w:space="0" w:color="auto"/>
              <w:left w:val="single" w:sz="4" w:space="0" w:color="auto"/>
              <w:bottom w:val="single" w:sz="4" w:space="0" w:color="auto"/>
              <w:right w:val="single" w:sz="4" w:space="0" w:color="auto"/>
            </w:tcBorders>
            <w:vAlign w:val="center"/>
          </w:tcPr>
          <w:p w14:paraId="729E0F40" w14:textId="77777777" w:rsidR="008F004A" w:rsidRPr="00D3146C" w:rsidRDefault="008F004A" w:rsidP="008E39D7">
            <w:pPr>
              <w:tabs>
                <w:tab w:val="num" w:pos="1134"/>
              </w:tabs>
              <w:jc w:val="both"/>
              <w:rPr>
                <w:sz w:val="22"/>
                <w:szCs w:val="22"/>
              </w:rPr>
            </w:pPr>
            <w:r w:rsidRPr="00D3146C">
              <w:rPr>
                <w:sz w:val="22"/>
                <w:szCs w:val="22"/>
              </w:rPr>
              <w:t>Zawarte w trwałej obudowie (np. zalewie z tworzywa) umożliwiającej bezpośredni montaż na środkach trwałych przy pomocy kleju – wzór N oraz mocowane za pomocą nierdzewnej opaski – wzór L1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BC0B0E" w14:textId="77777777" w:rsidR="008F004A" w:rsidRPr="00D3146C" w:rsidRDefault="008F004A" w:rsidP="008E39D7">
            <w:pPr>
              <w:jc w:val="center"/>
              <w:rPr>
                <w:sz w:val="22"/>
                <w:szCs w:val="22"/>
              </w:rPr>
            </w:pPr>
            <w:r w:rsidRPr="00D3146C">
              <w:rPr>
                <w:sz w:val="22"/>
                <w:szCs w:val="22"/>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D00D4DB" w14:textId="77777777" w:rsidR="008F004A" w:rsidRPr="00D3146C" w:rsidRDefault="008F004A" w:rsidP="008E39D7">
            <w:pPr>
              <w:tabs>
                <w:tab w:val="center" w:pos="4896"/>
                <w:tab w:val="right" w:pos="9432"/>
              </w:tabs>
              <w:spacing w:line="244" w:lineRule="auto"/>
              <w:ind w:right="-51"/>
              <w:jc w:val="center"/>
              <w:rPr>
                <w:sz w:val="22"/>
                <w:szCs w:val="22"/>
              </w:rPr>
            </w:pPr>
          </w:p>
        </w:tc>
      </w:tr>
      <w:tr w:rsidR="008F004A" w:rsidRPr="00D3146C" w14:paraId="562BDC55" w14:textId="77777777" w:rsidTr="008E39D7">
        <w:trPr>
          <w:cantSplit/>
          <w:trHeight w:val="278"/>
        </w:trPr>
        <w:tc>
          <w:tcPr>
            <w:tcW w:w="566" w:type="dxa"/>
            <w:tcBorders>
              <w:top w:val="single" w:sz="4" w:space="0" w:color="auto"/>
              <w:left w:val="single" w:sz="4" w:space="0" w:color="auto"/>
              <w:bottom w:val="single" w:sz="4" w:space="0" w:color="auto"/>
              <w:right w:val="single" w:sz="4" w:space="0" w:color="auto"/>
            </w:tcBorders>
            <w:vAlign w:val="center"/>
            <w:hideMark/>
          </w:tcPr>
          <w:p w14:paraId="5C48FB61" w14:textId="77777777" w:rsidR="008F004A" w:rsidRPr="00D3146C" w:rsidRDefault="008F004A" w:rsidP="008E39D7">
            <w:pPr>
              <w:tabs>
                <w:tab w:val="center" w:pos="4896"/>
                <w:tab w:val="right" w:pos="9432"/>
              </w:tabs>
              <w:spacing w:before="120" w:line="244" w:lineRule="auto"/>
              <w:jc w:val="center"/>
              <w:rPr>
                <w:sz w:val="22"/>
                <w:szCs w:val="22"/>
              </w:rPr>
            </w:pPr>
            <w:r w:rsidRPr="00D3146C">
              <w:rPr>
                <w:sz w:val="22"/>
                <w:szCs w:val="22"/>
              </w:rPr>
              <w:t>5</w:t>
            </w:r>
          </w:p>
        </w:tc>
        <w:tc>
          <w:tcPr>
            <w:tcW w:w="5677" w:type="dxa"/>
            <w:tcBorders>
              <w:top w:val="single" w:sz="4" w:space="0" w:color="auto"/>
              <w:left w:val="single" w:sz="4" w:space="0" w:color="auto"/>
              <w:bottom w:val="single" w:sz="4" w:space="0" w:color="auto"/>
              <w:right w:val="single" w:sz="4" w:space="0" w:color="auto"/>
            </w:tcBorders>
            <w:vAlign w:val="center"/>
          </w:tcPr>
          <w:p w14:paraId="76E08E8D" w14:textId="77777777" w:rsidR="008F004A" w:rsidRPr="00D3146C" w:rsidRDefault="008F004A" w:rsidP="008E39D7">
            <w:pPr>
              <w:tabs>
                <w:tab w:val="num" w:pos="1134"/>
              </w:tabs>
              <w:jc w:val="both"/>
              <w:rPr>
                <w:sz w:val="22"/>
                <w:szCs w:val="22"/>
              </w:rPr>
            </w:pPr>
            <w:r w:rsidRPr="00D3146C">
              <w:rPr>
                <w:sz w:val="22"/>
                <w:szCs w:val="22"/>
              </w:rPr>
              <w:t xml:space="preserve">Wymiary umożliwiające montaż poprzez klejenie, mocowanie za pomocą opaski zgodnie z rysunkami stanowiącymi wzory L1, N jako załącznik do umowy </w:t>
            </w:r>
            <w:r w:rsidRPr="00D3146C">
              <w:rPr>
                <w:sz w:val="22"/>
                <w:szCs w:val="22"/>
                <w:u w:val="single"/>
              </w:rPr>
              <w:t xml:space="preserve">zamawiający będzie określał skrótowo wymiar obudowy w zamówieniu jako L1, N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C9C105" w14:textId="77777777" w:rsidR="008F004A" w:rsidRPr="00D3146C" w:rsidRDefault="008F004A" w:rsidP="008E39D7">
            <w:pPr>
              <w:jc w:val="center"/>
              <w:rPr>
                <w:sz w:val="22"/>
                <w:szCs w:val="22"/>
              </w:rPr>
            </w:pPr>
            <w:r w:rsidRPr="00D3146C">
              <w:rPr>
                <w:sz w:val="22"/>
                <w:szCs w:val="22"/>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19FE91CB" w14:textId="77777777" w:rsidR="008F004A" w:rsidRPr="00D3146C" w:rsidRDefault="008F004A" w:rsidP="008E39D7">
            <w:pPr>
              <w:tabs>
                <w:tab w:val="center" w:pos="4896"/>
                <w:tab w:val="right" w:pos="9432"/>
              </w:tabs>
              <w:spacing w:line="244" w:lineRule="auto"/>
              <w:ind w:right="-51"/>
              <w:jc w:val="center"/>
              <w:rPr>
                <w:sz w:val="22"/>
                <w:szCs w:val="22"/>
              </w:rPr>
            </w:pPr>
          </w:p>
        </w:tc>
      </w:tr>
      <w:tr w:rsidR="008F004A" w:rsidRPr="00D3146C" w14:paraId="6384F287" w14:textId="77777777" w:rsidTr="008E39D7">
        <w:trPr>
          <w:cantSplit/>
          <w:trHeight w:val="278"/>
        </w:trPr>
        <w:tc>
          <w:tcPr>
            <w:tcW w:w="566" w:type="dxa"/>
            <w:tcBorders>
              <w:top w:val="single" w:sz="4" w:space="0" w:color="auto"/>
              <w:left w:val="single" w:sz="4" w:space="0" w:color="auto"/>
              <w:bottom w:val="single" w:sz="4" w:space="0" w:color="auto"/>
              <w:right w:val="single" w:sz="4" w:space="0" w:color="auto"/>
            </w:tcBorders>
            <w:vAlign w:val="center"/>
          </w:tcPr>
          <w:p w14:paraId="6BB07C92" w14:textId="77777777" w:rsidR="008F004A" w:rsidRPr="00D3146C" w:rsidRDefault="008F004A" w:rsidP="008E39D7">
            <w:pPr>
              <w:tabs>
                <w:tab w:val="center" w:pos="4896"/>
                <w:tab w:val="right" w:pos="9432"/>
              </w:tabs>
              <w:spacing w:before="120" w:line="244" w:lineRule="auto"/>
              <w:jc w:val="center"/>
              <w:rPr>
                <w:sz w:val="22"/>
                <w:szCs w:val="22"/>
              </w:rPr>
            </w:pPr>
            <w:r w:rsidRPr="00D3146C">
              <w:rPr>
                <w:sz w:val="22"/>
                <w:szCs w:val="22"/>
              </w:rPr>
              <w:t>6</w:t>
            </w:r>
          </w:p>
        </w:tc>
        <w:tc>
          <w:tcPr>
            <w:tcW w:w="5677" w:type="dxa"/>
            <w:tcBorders>
              <w:top w:val="single" w:sz="4" w:space="0" w:color="auto"/>
              <w:left w:val="single" w:sz="4" w:space="0" w:color="auto"/>
              <w:bottom w:val="single" w:sz="4" w:space="0" w:color="auto"/>
              <w:right w:val="single" w:sz="4" w:space="0" w:color="auto"/>
            </w:tcBorders>
            <w:vAlign w:val="center"/>
          </w:tcPr>
          <w:p w14:paraId="6CA7E91E" w14:textId="77777777" w:rsidR="008F004A" w:rsidRPr="00D3146C" w:rsidRDefault="008F004A" w:rsidP="008E39D7">
            <w:pPr>
              <w:tabs>
                <w:tab w:val="num" w:pos="1134"/>
              </w:tabs>
              <w:jc w:val="both"/>
              <w:rPr>
                <w:sz w:val="22"/>
                <w:szCs w:val="22"/>
              </w:rPr>
            </w:pPr>
            <w:r w:rsidRPr="00D3146C">
              <w:rPr>
                <w:sz w:val="22"/>
                <w:szCs w:val="22"/>
              </w:rPr>
              <w:t>Wytrzymałość klejonej spoiny min. 10 J na uderzenie poprzeczne/skośne potwierdzone raportem z badania z jednostki akredytowanej.</w:t>
            </w:r>
          </w:p>
        </w:tc>
        <w:tc>
          <w:tcPr>
            <w:tcW w:w="1701" w:type="dxa"/>
            <w:tcBorders>
              <w:top w:val="single" w:sz="4" w:space="0" w:color="auto"/>
              <w:left w:val="single" w:sz="4" w:space="0" w:color="auto"/>
              <w:bottom w:val="single" w:sz="4" w:space="0" w:color="auto"/>
              <w:right w:val="single" w:sz="4" w:space="0" w:color="auto"/>
            </w:tcBorders>
            <w:vAlign w:val="center"/>
          </w:tcPr>
          <w:p w14:paraId="00A71C50" w14:textId="77777777" w:rsidR="008F004A" w:rsidRPr="00D3146C" w:rsidRDefault="008F004A" w:rsidP="008E39D7">
            <w:pPr>
              <w:jc w:val="center"/>
              <w:rPr>
                <w:sz w:val="22"/>
                <w:szCs w:val="22"/>
              </w:rPr>
            </w:pPr>
            <w:r w:rsidRPr="00D3146C">
              <w:rPr>
                <w:sz w:val="22"/>
                <w:szCs w:val="22"/>
              </w:rPr>
              <w:t>TAK</w:t>
            </w:r>
          </w:p>
        </w:tc>
        <w:tc>
          <w:tcPr>
            <w:tcW w:w="1701" w:type="dxa"/>
            <w:tcBorders>
              <w:top w:val="single" w:sz="4" w:space="0" w:color="auto"/>
              <w:left w:val="single" w:sz="4" w:space="0" w:color="auto"/>
              <w:bottom w:val="single" w:sz="4" w:space="0" w:color="auto"/>
              <w:right w:val="single" w:sz="4" w:space="0" w:color="auto"/>
            </w:tcBorders>
            <w:vAlign w:val="center"/>
          </w:tcPr>
          <w:p w14:paraId="25F5D8A5" w14:textId="77777777" w:rsidR="008F004A" w:rsidRPr="00D3146C" w:rsidRDefault="008F004A" w:rsidP="008E39D7">
            <w:pPr>
              <w:tabs>
                <w:tab w:val="center" w:pos="4896"/>
                <w:tab w:val="right" w:pos="9432"/>
              </w:tabs>
              <w:spacing w:line="244" w:lineRule="auto"/>
              <w:ind w:right="-51"/>
              <w:jc w:val="center"/>
              <w:rPr>
                <w:sz w:val="22"/>
                <w:szCs w:val="22"/>
              </w:rPr>
            </w:pPr>
          </w:p>
        </w:tc>
      </w:tr>
    </w:tbl>
    <w:p w14:paraId="28B84799" w14:textId="77777777" w:rsidR="0069598A" w:rsidRDefault="0069598A" w:rsidP="0069598A">
      <w:pPr>
        <w:autoSpaceDE w:val="0"/>
        <w:autoSpaceDN w:val="0"/>
        <w:adjustRightInd w:val="0"/>
        <w:jc w:val="both"/>
        <w:rPr>
          <w:b/>
          <w:sz w:val="22"/>
          <w:szCs w:val="22"/>
        </w:rPr>
      </w:pPr>
    </w:p>
    <w:p w14:paraId="4D60DB29" w14:textId="77777777" w:rsidR="006C59F9" w:rsidRDefault="006C59F9" w:rsidP="00C5565D">
      <w:pPr>
        <w:ind w:left="284"/>
        <w:jc w:val="both"/>
        <w:rPr>
          <w:b/>
          <w:sz w:val="22"/>
          <w:szCs w:val="22"/>
        </w:rPr>
      </w:pPr>
    </w:p>
    <w:p w14:paraId="700B5EAB" w14:textId="1881FE1A" w:rsidR="00C5565D" w:rsidRDefault="006C59F9" w:rsidP="00C5565D">
      <w:pPr>
        <w:ind w:left="284"/>
        <w:jc w:val="both"/>
        <w:rPr>
          <w:b/>
          <w:sz w:val="22"/>
          <w:szCs w:val="22"/>
        </w:rPr>
      </w:pPr>
      <w:r w:rsidRPr="006C59F9">
        <w:rPr>
          <w:b/>
          <w:sz w:val="22"/>
          <w:szCs w:val="22"/>
        </w:rPr>
        <w:t>Załączone do oferty przedmiotowe środki dowodowe potwierdzające spełnianie przez oferowane dostawy wymagań określonych przez Zamawiającego</w:t>
      </w:r>
      <w:r w:rsidR="00FF0EC9" w:rsidRPr="00FF0EC9">
        <w:rPr>
          <w:b/>
          <w:sz w:val="22"/>
          <w:szCs w:val="22"/>
        </w:rPr>
        <w:t>.</w:t>
      </w:r>
    </w:p>
    <w:p w14:paraId="1251D0C9" w14:textId="77777777" w:rsidR="006C59F9" w:rsidRPr="001A19BA" w:rsidRDefault="006C59F9" w:rsidP="006C59F9">
      <w:pPr>
        <w:jc w:val="both"/>
        <w:rPr>
          <w:b/>
          <w:color w:val="FF0000"/>
          <w:sz w:val="22"/>
          <w:szCs w:val="22"/>
        </w:rPr>
      </w:pPr>
    </w:p>
    <w:p w14:paraId="67C37779" w14:textId="77777777" w:rsidR="006C59F9" w:rsidRPr="001A19BA" w:rsidRDefault="006C59F9" w:rsidP="006C59F9">
      <w:pPr>
        <w:pStyle w:val="Akapitzlist"/>
        <w:numPr>
          <w:ilvl w:val="6"/>
          <w:numId w:val="28"/>
        </w:numPr>
        <w:ind w:left="426" w:hanging="284"/>
        <w:jc w:val="both"/>
        <w:rPr>
          <w:bCs/>
          <w:i/>
          <w:iCs/>
          <w:color w:val="FF0000"/>
          <w:sz w:val="22"/>
          <w:szCs w:val="22"/>
        </w:rPr>
      </w:pPr>
      <w:r w:rsidRPr="001A19BA">
        <w:rPr>
          <w:color w:val="000000"/>
          <w:sz w:val="22"/>
          <w:szCs w:val="22"/>
        </w:rPr>
        <w:t>Kopia Certyfikatu badania typu UE/WE (dla urządzeń budowy przeciwwybuchowej) wydanego przez notyfikowaną jednostkę certyfikującą i potwierdzającego, że oferowane urządzenia spełniają wymagania grupy I kategorii M1 zgodnie z Dyrektywą 2014/34/UE.</w:t>
      </w:r>
    </w:p>
    <w:p w14:paraId="087ABE60" w14:textId="77777777" w:rsidR="006C59F9" w:rsidRDefault="006C59F9" w:rsidP="006C59F9">
      <w:pPr>
        <w:pStyle w:val="Akapitzlist"/>
        <w:autoSpaceDE w:val="0"/>
        <w:autoSpaceDN w:val="0"/>
        <w:adjustRightInd w:val="0"/>
        <w:ind w:left="360"/>
        <w:rPr>
          <w:sz w:val="22"/>
        </w:rPr>
      </w:pPr>
    </w:p>
    <w:p w14:paraId="50CB4F99" w14:textId="77777777" w:rsidR="006C59F9" w:rsidRPr="00D32DA5" w:rsidRDefault="006C59F9" w:rsidP="006C59F9">
      <w:pPr>
        <w:pStyle w:val="Akapitzlist"/>
        <w:autoSpaceDE w:val="0"/>
        <w:autoSpaceDN w:val="0"/>
        <w:adjustRightInd w:val="0"/>
        <w:ind w:left="360"/>
        <w:rPr>
          <w:sz w:val="22"/>
        </w:rPr>
      </w:pPr>
      <w:r w:rsidRPr="00D32DA5">
        <w:rPr>
          <w:sz w:val="22"/>
        </w:rPr>
        <w:t>nr certyfikatu ………………………………….…..…</w:t>
      </w:r>
    </w:p>
    <w:p w14:paraId="67E615C1" w14:textId="77777777" w:rsidR="006C59F9" w:rsidRDefault="006C59F9" w:rsidP="006C59F9">
      <w:pPr>
        <w:pStyle w:val="Akapitzlist"/>
        <w:autoSpaceDE w:val="0"/>
        <w:autoSpaceDN w:val="0"/>
        <w:adjustRightInd w:val="0"/>
        <w:ind w:left="360"/>
        <w:rPr>
          <w:sz w:val="22"/>
        </w:rPr>
      </w:pPr>
    </w:p>
    <w:p w14:paraId="22B976FA" w14:textId="77777777" w:rsidR="006C59F9" w:rsidRPr="00D32DA5" w:rsidRDefault="006C59F9" w:rsidP="006C59F9">
      <w:pPr>
        <w:pStyle w:val="Akapitzlist"/>
        <w:autoSpaceDE w:val="0"/>
        <w:autoSpaceDN w:val="0"/>
        <w:adjustRightInd w:val="0"/>
        <w:ind w:left="360"/>
        <w:rPr>
          <w:sz w:val="22"/>
        </w:rPr>
      </w:pPr>
      <w:r w:rsidRPr="00D32DA5">
        <w:rPr>
          <w:sz w:val="22"/>
        </w:rPr>
        <w:t>data wystawienia …………………………………….</w:t>
      </w:r>
    </w:p>
    <w:p w14:paraId="00DD85C1" w14:textId="77777777" w:rsidR="006C59F9" w:rsidRDefault="006C59F9" w:rsidP="006C59F9">
      <w:pPr>
        <w:pStyle w:val="Akapitzlist"/>
        <w:autoSpaceDE w:val="0"/>
        <w:autoSpaceDN w:val="0"/>
        <w:adjustRightInd w:val="0"/>
        <w:ind w:left="360"/>
        <w:rPr>
          <w:sz w:val="22"/>
        </w:rPr>
      </w:pPr>
    </w:p>
    <w:p w14:paraId="401618DB" w14:textId="77777777" w:rsidR="006C59F9" w:rsidRDefault="006C59F9" w:rsidP="006C59F9">
      <w:pPr>
        <w:pStyle w:val="Akapitzlist"/>
        <w:autoSpaceDE w:val="0"/>
        <w:autoSpaceDN w:val="0"/>
        <w:adjustRightInd w:val="0"/>
        <w:ind w:left="360"/>
        <w:rPr>
          <w:sz w:val="22"/>
        </w:rPr>
      </w:pPr>
      <w:r w:rsidRPr="00D32DA5">
        <w:rPr>
          <w:sz w:val="22"/>
        </w:rPr>
        <w:t>data obowiązywania …………………………………</w:t>
      </w:r>
    </w:p>
    <w:p w14:paraId="2AC460B4" w14:textId="77777777" w:rsidR="006C59F9" w:rsidRDefault="006C59F9" w:rsidP="006C59F9">
      <w:pPr>
        <w:autoSpaceDE w:val="0"/>
        <w:autoSpaceDN w:val="0"/>
        <w:adjustRightInd w:val="0"/>
        <w:jc w:val="both"/>
        <w:rPr>
          <w:color w:val="FF0000"/>
          <w:sz w:val="22"/>
        </w:rPr>
      </w:pPr>
      <w:bookmarkStart w:id="34" w:name="_Hlk3625961"/>
    </w:p>
    <w:p w14:paraId="24C8C495" w14:textId="77777777" w:rsidR="006C59F9" w:rsidRPr="00066C76" w:rsidRDefault="006C59F9" w:rsidP="006C59F9">
      <w:pPr>
        <w:autoSpaceDE w:val="0"/>
        <w:autoSpaceDN w:val="0"/>
        <w:adjustRightInd w:val="0"/>
        <w:jc w:val="both"/>
        <w:rPr>
          <w:color w:val="FF0000"/>
          <w:sz w:val="22"/>
        </w:rPr>
      </w:pPr>
    </w:p>
    <w:bookmarkEnd w:id="34"/>
    <w:p w14:paraId="4ABE9662" w14:textId="77777777" w:rsidR="006C59F9" w:rsidRPr="00962751" w:rsidRDefault="006C59F9" w:rsidP="006C59F9">
      <w:pPr>
        <w:numPr>
          <w:ilvl w:val="0"/>
          <w:numId w:val="92"/>
        </w:numPr>
        <w:autoSpaceDE w:val="0"/>
        <w:autoSpaceDN w:val="0"/>
        <w:adjustRightInd w:val="0"/>
        <w:ind w:left="3544" w:firstLine="709"/>
        <w:jc w:val="both"/>
        <w:rPr>
          <w:b/>
          <w:color w:val="000000"/>
          <w:sz w:val="22"/>
          <w:szCs w:val="22"/>
        </w:rPr>
      </w:pPr>
      <w:r w:rsidRPr="00962751">
        <w:rPr>
          <w:color w:val="000000"/>
          <w:sz w:val="22"/>
        </w:rPr>
        <w:t>nazwa pliku ………….……. strona ……</w:t>
      </w:r>
    </w:p>
    <w:p w14:paraId="0C9C01E6" w14:textId="77777777" w:rsidR="006C59F9" w:rsidRDefault="006C59F9" w:rsidP="006C59F9">
      <w:pPr>
        <w:jc w:val="both"/>
        <w:rPr>
          <w:bCs/>
          <w:i/>
          <w:iCs/>
          <w:color w:val="FF0000"/>
          <w:sz w:val="22"/>
          <w:szCs w:val="22"/>
        </w:rPr>
      </w:pPr>
    </w:p>
    <w:p w14:paraId="698FAD2A" w14:textId="77777777" w:rsidR="006C59F9" w:rsidRPr="001A19BA" w:rsidRDefault="006C59F9" w:rsidP="006C59F9">
      <w:pPr>
        <w:jc w:val="both"/>
        <w:rPr>
          <w:bCs/>
          <w:i/>
          <w:iCs/>
          <w:color w:val="FF0000"/>
          <w:sz w:val="22"/>
          <w:szCs w:val="22"/>
        </w:rPr>
      </w:pPr>
    </w:p>
    <w:p w14:paraId="5801954B" w14:textId="77777777" w:rsidR="006C59F9" w:rsidRPr="006C59F9" w:rsidRDefault="006C59F9" w:rsidP="006C59F9">
      <w:pPr>
        <w:pStyle w:val="Akapitzlist"/>
        <w:numPr>
          <w:ilvl w:val="6"/>
          <w:numId w:val="28"/>
        </w:numPr>
        <w:ind w:left="426" w:hanging="284"/>
        <w:jc w:val="both"/>
        <w:rPr>
          <w:bCs/>
          <w:i/>
          <w:iCs/>
          <w:color w:val="FF0000"/>
          <w:sz w:val="22"/>
          <w:szCs w:val="22"/>
        </w:rPr>
      </w:pPr>
      <w:r w:rsidRPr="001A19BA">
        <w:rPr>
          <w:color w:val="000000"/>
          <w:sz w:val="22"/>
          <w:szCs w:val="22"/>
        </w:rPr>
        <w:t>DTR lub Instrukcję użytkowania potwierdzającą spełnienie wymagań technicznych określonych w Załącznikach nr 1 i 3 do SWZ.</w:t>
      </w:r>
    </w:p>
    <w:p w14:paraId="4FC935B0" w14:textId="77777777" w:rsidR="006C59F9" w:rsidRPr="00066C76" w:rsidRDefault="006C59F9" w:rsidP="006C59F9">
      <w:pPr>
        <w:autoSpaceDE w:val="0"/>
        <w:autoSpaceDN w:val="0"/>
        <w:adjustRightInd w:val="0"/>
        <w:jc w:val="both"/>
        <w:rPr>
          <w:color w:val="FF0000"/>
          <w:sz w:val="22"/>
        </w:rPr>
      </w:pPr>
    </w:p>
    <w:p w14:paraId="751D79CD" w14:textId="77777777" w:rsidR="006C59F9" w:rsidRPr="00962751" w:rsidRDefault="006C59F9" w:rsidP="006C59F9">
      <w:pPr>
        <w:numPr>
          <w:ilvl w:val="0"/>
          <w:numId w:val="92"/>
        </w:numPr>
        <w:autoSpaceDE w:val="0"/>
        <w:autoSpaceDN w:val="0"/>
        <w:adjustRightInd w:val="0"/>
        <w:ind w:left="3544" w:firstLine="709"/>
        <w:jc w:val="both"/>
        <w:rPr>
          <w:b/>
          <w:color w:val="000000"/>
          <w:sz w:val="22"/>
          <w:szCs w:val="22"/>
        </w:rPr>
      </w:pPr>
      <w:r w:rsidRPr="00962751">
        <w:rPr>
          <w:color w:val="000000"/>
          <w:sz w:val="22"/>
        </w:rPr>
        <w:t>nazwa pliku ………….……. strona ……</w:t>
      </w:r>
    </w:p>
    <w:p w14:paraId="06D697A6" w14:textId="77777777" w:rsidR="006C59F9" w:rsidRDefault="006C59F9" w:rsidP="006C59F9">
      <w:pPr>
        <w:pStyle w:val="Akapitzlist"/>
        <w:ind w:left="426"/>
        <w:jc w:val="both"/>
        <w:rPr>
          <w:bCs/>
          <w:i/>
          <w:iCs/>
          <w:color w:val="FF0000"/>
          <w:sz w:val="22"/>
          <w:szCs w:val="22"/>
        </w:rPr>
      </w:pPr>
    </w:p>
    <w:p w14:paraId="71847D9D" w14:textId="77777777" w:rsidR="006C59F9" w:rsidRDefault="006C59F9" w:rsidP="006C59F9">
      <w:pPr>
        <w:pStyle w:val="Akapitzlist"/>
        <w:ind w:left="426"/>
        <w:jc w:val="both"/>
        <w:rPr>
          <w:bCs/>
          <w:i/>
          <w:iCs/>
          <w:color w:val="FF0000"/>
          <w:sz w:val="22"/>
          <w:szCs w:val="22"/>
        </w:rPr>
      </w:pPr>
    </w:p>
    <w:p w14:paraId="540A28B7" w14:textId="77777777" w:rsidR="006C59F9" w:rsidRDefault="006C59F9" w:rsidP="006C59F9">
      <w:pPr>
        <w:pStyle w:val="Akapitzlist"/>
        <w:ind w:left="426"/>
        <w:jc w:val="both"/>
        <w:rPr>
          <w:bCs/>
          <w:i/>
          <w:iCs/>
          <w:color w:val="FF0000"/>
          <w:sz w:val="22"/>
          <w:szCs w:val="22"/>
        </w:rPr>
      </w:pPr>
    </w:p>
    <w:p w14:paraId="02D3E6BA" w14:textId="77777777" w:rsidR="006C59F9" w:rsidRPr="001A19BA" w:rsidRDefault="006C59F9" w:rsidP="006C59F9">
      <w:pPr>
        <w:jc w:val="both"/>
        <w:rPr>
          <w:bCs/>
          <w:i/>
          <w:iCs/>
          <w:color w:val="FF0000"/>
          <w:sz w:val="22"/>
          <w:szCs w:val="22"/>
        </w:rPr>
      </w:pPr>
    </w:p>
    <w:p w14:paraId="16471642" w14:textId="3CBE559D" w:rsidR="006C59F9" w:rsidRPr="001A19BA" w:rsidRDefault="006C59F9" w:rsidP="006C59F9">
      <w:pPr>
        <w:pStyle w:val="Akapitzlist"/>
        <w:numPr>
          <w:ilvl w:val="6"/>
          <w:numId w:val="28"/>
        </w:numPr>
        <w:ind w:left="426" w:hanging="284"/>
        <w:jc w:val="both"/>
        <w:rPr>
          <w:bCs/>
          <w:i/>
          <w:iCs/>
          <w:color w:val="FF0000"/>
          <w:sz w:val="22"/>
          <w:szCs w:val="22"/>
        </w:rPr>
      </w:pPr>
      <w:r w:rsidRPr="001A19BA">
        <w:rPr>
          <w:color w:val="000000"/>
          <w:sz w:val="22"/>
          <w:szCs w:val="22"/>
        </w:rPr>
        <w:lastRenderedPageBreak/>
        <w:t xml:space="preserve">Wzór deklaracji zgodności zgodny z Rozporządzeniem Ministra Rozwoju z 6 czerwca 2016 r. </w:t>
      </w:r>
      <w:r>
        <w:rPr>
          <w:color w:val="000000"/>
          <w:sz w:val="22"/>
          <w:szCs w:val="22"/>
        </w:rPr>
        <w:br/>
      </w:r>
      <w:r w:rsidRPr="001A19BA">
        <w:rPr>
          <w:color w:val="000000"/>
          <w:sz w:val="22"/>
          <w:szCs w:val="22"/>
        </w:rPr>
        <w:t xml:space="preserve">"W sprawie wymagań dla urządzeń i systemów ochronnych przeznaczonych do użytku </w:t>
      </w:r>
      <w:r>
        <w:rPr>
          <w:color w:val="000000"/>
          <w:sz w:val="22"/>
          <w:szCs w:val="22"/>
        </w:rPr>
        <w:br/>
      </w:r>
      <w:r w:rsidRPr="001A19BA">
        <w:rPr>
          <w:color w:val="000000"/>
          <w:sz w:val="22"/>
          <w:szCs w:val="22"/>
        </w:rPr>
        <w:t xml:space="preserve">w atmosferze potencjalnie wybuchowej", deklaracja powinna również potwierdzać spełnienie wymagań wynikających z ustawy z 9 czerwca 2011 r. "Prawo geologiczne i górnicze" wraz </w:t>
      </w:r>
      <w:r>
        <w:rPr>
          <w:color w:val="000000"/>
          <w:sz w:val="22"/>
          <w:szCs w:val="22"/>
        </w:rPr>
        <w:br/>
      </w:r>
      <w:r w:rsidRPr="001A19BA">
        <w:rPr>
          <w:color w:val="000000"/>
          <w:sz w:val="22"/>
          <w:szCs w:val="22"/>
        </w:rPr>
        <w:t>z Rozporządzeniami z niej wynikającymi.</w:t>
      </w:r>
    </w:p>
    <w:p w14:paraId="402DADA8" w14:textId="77777777" w:rsidR="006C59F9" w:rsidRPr="00066C76" w:rsidRDefault="006C59F9" w:rsidP="006C59F9">
      <w:pPr>
        <w:autoSpaceDE w:val="0"/>
        <w:autoSpaceDN w:val="0"/>
        <w:adjustRightInd w:val="0"/>
        <w:jc w:val="both"/>
        <w:rPr>
          <w:color w:val="FF0000"/>
          <w:sz w:val="22"/>
        </w:rPr>
      </w:pPr>
    </w:p>
    <w:p w14:paraId="336BE20B" w14:textId="77777777" w:rsidR="006C59F9" w:rsidRPr="00962751" w:rsidRDefault="006C59F9" w:rsidP="006C59F9">
      <w:pPr>
        <w:numPr>
          <w:ilvl w:val="0"/>
          <w:numId w:val="92"/>
        </w:numPr>
        <w:autoSpaceDE w:val="0"/>
        <w:autoSpaceDN w:val="0"/>
        <w:adjustRightInd w:val="0"/>
        <w:ind w:left="3544" w:firstLine="709"/>
        <w:jc w:val="both"/>
        <w:rPr>
          <w:b/>
          <w:color w:val="000000"/>
          <w:sz w:val="22"/>
          <w:szCs w:val="22"/>
        </w:rPr>
      </w:pPr>
      <w:r w:rsidRPr="00962751">
        <w:rPr>
          <w:color w:val="000000"/>
          <w:sz w:val="22"/>
        </w:rPr>
        <w:t>nazwa pliku ………….……. strona ……</w:t>
      </w:r>
    </w:p>
    <w:p w14:paraId="3D4BBA14" w14:textId="77777777" w:rsidR="006C59F9" w:rsidRPr="001A19BA" w:rsidRDefault="006C59F9" w:rsidP="006C59F9">
      <w:pPr>
        <w:pStyle w:val="Akapitzlist"/>
        <w:ind w:left="426"/>
        <w:jc w:val="both"/>
        <w:rPr>
          <w:bCs/>
          <w:i/>
          <w:iCs/>
          <w:color w:val="FF0000"/>
          <w:sz w:val="22"/>
          <w:szCs w:val="22"/>
        </w:rPr>
      </w:pPr>
    </w:p>
    <w:p w14:paraId="1D2E729A" w14:textId="77777777" w:rsidR="006C59F9" w:rsidRPr="001A19BA" w:rsidRDefault="006C59F9" w:rsidP="006C59F9">
      <w:pPr>
        <w:pStyle w:val="Akapitzlist"/>
        <w:numPr>
          <w:ilvl w:val="6"/>
          <w:numId w:val="28"/>
        </w:numPr>
        <w:ind w:left="426" w:hanging="284"/>
        <w:jc w:val="both"/>
        <w:rPr>
          <w:bCs/>
          <w:i/>
          <w:iCs/>
          <w:color w:val="FF0000"/>
          <w:sz w:val="22"/>
          <w:szCs w:val="22"/>
        </w:rPr>
      </w:pPr>
      <w:r w:rsidRPr="001A19BA">
        <w:rPr>
          <w:color w:val="000000"/>
          <w:sz w:val="22"/>
          <w:szCs w:val="22"/>
        </w:rPr>
        <w:t>W przypadku urządzeń generujących fale elektromagnetyczne wymaga się również potwierdzenia w deklaracji zgodności spełnienia wymagań ustawy z 13 kwietnia 2017 r. "O kompatybilności elektromagnetycznej".</w:t>
      </w:r>
    </w:p>
    <w:p w14:paraId="19EF2F8D" w14:textId="77777777" w:rsidR="006C59F9" w:rsidRPr="007F4354" w:rsidRDefault="006C59F9" w:rsidP="006C59F9">
      <w:pPr>
        <w:ind w:left="993" w:hanging="284"/>
        <w:jc w:val="both"/>
        <w:rPr>
          <w:color w:val="000000"/>
          <w:sz w:val="22"/>
          <w:szCs w:val="22"/>
        </w:rPr>
      </w:pPr>
      <w:r w:rsidRPr="001A19BA">
        <w:rPr>
          <w:color w:val="000000"/>
          <w:sz w:val="22"/>
          <w:szCs w:val="22"/>
        </w:rPr>
        <w:t>-</w:t>
      </w:r>
      <w:r w:rsidRPr="001A19BA">
        <w:rPr>
          <w:color w:val="000000"/>
          <w:sz w:val="22"/>
          <w:szCs w:val="22"/>
        </w:rPr>
        <w:tab/>
        <w:t>w celu potwie</w:t>
      </w:r>
      <w:r w:rsidRPr="007F4354">
        <w:rPr>
          <w:color w:val="000000"/>
          <w:sz w:val="22"/>
          <w:szCs w:val="22"/>
        </w:rPr>
        <w:t>rdzenia kompatybilności oferowanych urządzeń z systemem nadrzędnym Zamawiającego może wezwać wykonawcę po otwarciu ofert do przeprowadzenia prezentacji.</w:t>
      </w:r>
    </w:p>
    <w:p w14:paraId="07FFF125" w14:textId="77777777" w:rsidR="006C59F9" w:rsidRPr="007F4354" w:rsidRDefault="006C59F9" w:rsidP="006C59F9">
      <w:pPr>
        <w:ind w:left="993" w:hanging="284"/>
        <w:jc w:val="both"/>
        <w:rPr>
          <w:color w:val="000000"/>
          <w:sz w:val="22"/>
          <w:szCs w:val="24"/>
        </w:rPr>
      </w:pPr>
      <w:r w:rsidRPr="007F4354">
        <w:rPr>
          <w:color w:val="000000"/>
          <w:sz w:val="22"/>
          <w:szCs w:val="22"/>
        </w:rPr>
        <w:t>-</w:t>
      </w:r>
      <w:r w:rsidRPr="007F4354">
        <w:rPr>
          <w:color w:val="000000"/>
          <w:sz w:val="22"/>
          <w:szCs w:val="22"/>
        </w:rPr>
        <w:tab/>
        <w:t>w celu potwierdzenia wytrzymałości klejonej spoiny Wykonawca dostarczy raport z badań (lub innego rodzaju potwierdzenie) z jednostki akredytowanej.</w:t>
      </w:r>
    </w:p>
    <w:p w14:paraId="00D2BF69" w14:textId="77777777" w:rsidR="006C59F9" w:rsidRPr="007A6D4F" w:rsidRDefault="006C59F9" w:rsidP="006C59F9">
      <w:pPr>
        <w:autoSpaceDE w:val="0"/>
        <w:autoSpaceDN w:val="0"/>
        <w:adjustRightInd w:val="0"/>
        <w:jc w:val="both"/>
        <w:rPr>
          <w:sz w:val="22"/>
        </w:rPr>
      </w:pPr>
    </w:p>
    <w:p w14:paraId="3005BDA4" w14:textId="77777777" w:rsidR="006C59F9" w:rsidRPr="007A6D4F" w:rsidRDefault="006C59F9" w:rsidP="006C59F9">
      <w:pPr>
        <w:autoSpaceDE w:val="0"/>
        <w:autoSpaceDN w:val="0"/>
        <w:adjustRightInd w:val="0"/>
        <w:jc w:val="both"/>
        <w:rPr>
          <w:sz w:val="22"/>
        </w:rPr>
      </w:pPr>
    </w:p>
    <w:p w14:paraId="674913A5" w14:textId="77777777" w:rsidR="006C59F9" w:rsidRPr="00962751" w:rsidRDefault="006C59F9" w:rsidP="006C59F9">
      <w:pPr>
        <w:numPr>
          <w:ilvl w:val="0"/>
          <w:numId w:val="92"/>
        </w:numPr>
        <w:autoSpaceDE w:val="0"/>
        <w:autoSpaceDN w:val="0"/>
        <w:adjustRightInd w:val="0"/>
        <w:ind w:left="3544" w:firstLine="709"/>
        <w:jc w:val="both"/>
        <w:rPr>
          <w:b/>
          <w:color w:val="000000"/>
          <w:sz w:val="22"/>
          <w:szCs w:val="22"/>
        </w:rPr>
      </w:pPr>
      <w:r w:rsidRPr="00962751">
        <w:rPr>
          <w:color w:val="000000"/>
          <w:sz w:val="22"/>
        </w:rPr>
        <w:t>nazwa pliku ………….……. strona ……</w:t>
      </w:r>
    </w:p>
    <w:p w14:paraId="0B2522E8" w14:textId="49BA7CC8" w:rsidR="00FF0EC9" w:rsidRDefault="00FF0EC9" w:rsidP="00C5565D">
      <w:pPr>
        <w:pStyle w:val="Akapitzlist"/>
        <w:tabs>
          <w:tab w:val="left" w:pos="2835"/>
        </w:tabs>
        <w:autoSpaceDE w:val="0"/>
        <w:autoSpaceDN w:val="0"/>
        <w:adjustRightInd w:val="0"/>
        <w:spacing w:line="360" w:lineRule="auto"/>
        <w:ind w:left="357"/>
        <w:jc w:val="right"/>
        <w:rPr>
          <w:sz w:val="22"/>
        </w:rPr>
      </w:pPr>
    </w:p>
    <w:p w14:paraId="61D3BFCE" w14:textId="77777777" w:rsidR="006C59F9" w:rsidRPr="00FF0EC9" w:rsidRDefault="006C59F9" w:rsidP="00C5565D">
      <w:pPr>
        <w:pStyle w:val="Akapitzlist"/>
        <w:tabs>
          <w:tab w:val="left" w:pos="2835"/>
        </w:tabs>
        <w:autoSpaceDE w:val="0"/>
        <w:autoSpaceDN w:val="0"/>
        <w:adjustRightInd w:val="0"/>
        <w:spacing w:line="360" w:lineRule="auto"/>
        <w:ind w:left="357"/>
        <w:jc w:val="right"/>
        <w:rPr>
          <w:sz w:val="22"/>
        </w:rPr>
      </w:pPr>
    </w:p>
    <w:p w14:paraId="51280C9C" w14:textId="77777777" w:rsidR="003C60DA" w:rsidRPr="003C60DA" w:rsidRDefault="003C60DA" w:rsidP="003C60DA">
      <w:pPr>
        <w:autoSpaceDE w:val="0"/>
        <w:autoSpaceDN w:val="0"/>
        <w:adjustRightInd w:val="0"/>
        <w:jc w:val="both"/>
        <w:rPr>
          <w:color w:val="FF0000"/>
          <w:sz w:val="22"/>
        </w:rPr>
      </w:pPr>
    </w:p>
    <w:bookmarkEnd w:id="33"/>
    <w:p w14:paraId="409F8BAE" w14:textId="77777777" w:rsidR="0069598A" w:rsidRDefault="0069598A">
      <w:pPr>
        <w:numPr>
          <w:ilvl w:val="0"/>
          <w:numId w:val="45"/>
        </w:numPr>
        <w:ind w:left="426" w:hanging="426"/>
        <w:jc w:val="both"/>
        <w:rPr>
          <w:b/>
          <w:sz w:val="22"/>
          <w:szCs w:val="22"/>
        </w:rPr>
      </w:pPr>
      <w:r w:rsidRPr="00750E51">
        <w:rPr>
          <w:b/>
          <w:sz w:val="22"/>
          <w:szCs w:val="22"/>
        </w:rPr>
        <w:t>Oświadczenia</w:t>
      </w:r>
      <w:r>
        <w:rPr>
          <w:b/>
          <w:sz w:val="22"/>
          <w:szCs w:val="22"/>
        </w:rPr>
        <w:t xml:space="preserve">. </w:t>
      </w:r>
    </w:p>
    <w:p w14:paraId="798388D4" w14:textId="77777777" w:rsidR="006C59F9" w:rsidRDefault="006C59F9" w:rsidP="006C59F9">
      <w:pPr>
        <w:ind w:left="426"/>
        <w:jc w:val="both"/>
        <w:rPr>
          <w:b/>
          <w:sz w:val="22"/>
          <w:szCs w:val="22"/>
        </w:rPr>
      </w:pPr>
    </w:p>
    <w:p w14:paraId="59DF4576" w14:textId="547463D5" w:rsidR="0069598A" w:rsidRPr="006C59F9" w:rsidRDefault="0069598A" w:rsidP="00FF0EC9">
      <w:pPr>
        <w:numPr>
          <w:ilvl w:val="6"/>
          <w:numId w:val="41"/>
        </w:numPr>
        <w:ind w:left="709" w:hanging="425"/>
        <w:jc w:val="both"/>
        <w:rPr>
          <w:sz w:val="22"/>
          <w:szCs w:val="22"/>
        </w:rPr>
      </w:pPr>
      <w:r w:rsidRPr="001468EF">
        <w:rPr>
          <w:b/>
          <w:sz w:val="22"/>
          <w:szCs w:val="22"/>
        </w:rPr>
        <w:t>Oświadczenie dotyczące przedmiotu oferty</w:t>
      </w:r>
    </w:p>
    <w:p w14:paraId="4625141E" w14:textId="77777777" w:rsidR="006C59F9" w:rsidRPr="00FF0EC9" w:rsidRDefault="006C59F9" w:rsidP="006C59F9">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69598A" w:rsidRPr="00D37509" w14:paraId="0A4C5998" w14:textId="77777777" w:rsidTr="004211A3">
        <w:trPr>
          <w:tblHeader/>
        </w:trPr>
        <w:tc>
          <w:tcPr>
            <w:tcW w:w="1488" w:type="dxa"/>
            <w:vAlign w:val="center"/>
          </w:tcPr>
          <w:p w14:paraId="657895CF" w14:textId="77777777" w:rsidR="0069598A" w:rsidRPr="00D37509" w:rsidRDefault="0069598A" w:rsidP="004211A3">
            <w:pPr>
              <w:jc w:val="center"/>
              <w:rPr>
                <w:b/>
                <w:sz w:val="18"/>
                <w:szCs w:val="18"/>
              </w:rPr>
            </w:pPr>
            <w:r w:rsidRPr="00D37509">
              <w:rPr>
                <w:b/>
                <w:sz w:val="18"/>
                <w:szCs w:val="18"/>
              </w:rPr>
              <w:t>Zadanie/pozycja</w:t>
            </w:r>
          </w:p>
        </w:tc>
        <w:tc>
          <w:tcPr>
            <w:tcW w:w="3402" w:type="dxa"/>
            <w:vAlign w:val="center"/>
          </w:tcPr>
          <w:p w14:paraId="5E180D26" w14:textId="77777777" w:rsidR="0069598A" w:rsidRPr="00D37509" w:rsidRDefault="0069598A" w:rsidP="004211A3">
            <w:pPr>
              <w:jc w:val="center"/>
              <w:rPr>
                <w:b/>
                <w:sz w:val="18"/>
                <w:szCs w:val="18"/>
              </w:rPr>
            </w:pPr>
            <w:r w:rsidRPr="00D37509">
              <w:rPr>
                <w:b/>
                <w:sz w:val="18"/>
                <w:szCs w:val="18"/>
              </w:rPr>
              <w:t>Nazwa handlowa (jeżeli dotyczy)</w:t>
            </w:r>
          </w:p>
        </w:tc>
        <w:tc>
          <w:tcPr>
            <w:tcW w:w="3544" w:type="dxa"/>
            <w:vAlign w:val="center"/>
          </w:tcPr>
          <w:p w14:paraId="5BBD5AAC" w14:textId="77777777" w:rsidR="0069598A" w:rsidRPr="00D37509" w:rsidRDefault="0069598A" w:rsidP="004211A3">
            <w:pPr>
              <w:jc w:val="center"/>
              <w:rPr>
                <w:b/>
                <w:sz w:val="18"/>
                <w:szCs w:val="18"/>
              </w:rPr>
            </w:pPr>
            <w:r w:rsidRPr="00D37509">
              <w:rPr>
                <w:b/>
                <w:sz w:val="18"/>
                <w:szCs w:val="18"/>
              </w:rPr>
              <w:t>Producent (nazwa i adres)</w:t>
            </w:r>
          </w:p>
        </w:tc>
      </w:tr>
      <w:tr w:rsidR="00D37509" w:rsidRPr="00D37509" w14:paraId="7C948440" w14:textId="77777777" w:rsidTr="00D37509">
        <w:trPr>
          <w:trHeight w:val="340"/>
        </w:trPr>
        <w:tc>
          <w:tcPr>
            <w:tcW w:w="1488" w:type="dxa"/>
            <w:vAlign w:val="center"/>
          </w:tcPr>
          <w:p w14:paraId="2E15DF48" w14:textId="19BBAA05" w:rsidR="0069598A" w:rsidRPr="00D37509" w:rsidRDefault="0069598A" w:rsidP="00D37509">
            <w:pPr>
              <w:tabs>
                <w:tab w:val="num" w:pos="360"/>
              </w:tabs>
              <w:jc w:val="center"/>
              <w:rPr>
                <w:b/>
              </w:rPr>
            </w:pPr>
          </w:p>
        </w:tc>
        <w:tc>
          <w:tcPr>
            <w:tcW w:w="3402" w:type="dxa"/>
            <w:vAlign w:val="center"/>
          </w:tcPr>
          <w:p w14:paraId="18239670" w14:textId="77777777" w:rsidR="0069598A" w:rsidRPr="00D37509" w:rsidRDefault="0069598A" w:rsidP="00D37509">
            <w:pPr>
              <w:jc w:val="center"/>
              <w:rPr>
                <w:b/>
              </w:rPr>
            </w:pPr>
          </w:p>
        </w:tc>
        <w:tc>
          <w:tcPr>
            <w:tcW w:w="3544" w:type="dxa"/>
            <w:vAlign w:val="center"/>
          </w:tcPr>
          <w:p w14:paraId="284F12E4" w14:textId="77777777" w:rsidR="0069598A" w:rsidRPr="00D37509" w:rsidRDefault="0069598A" w:rsidP="00D37509">
            <w:pPr>
              <w:jc w:val="center"/>
              <w:rPr>
                <w:b/>
              </w:rPr>
            </w:pPr>
          </w:p>
        </w:tc>
      </w:tr>
      <w:tr w:rsidR="00D37509" w:rsidRPr="00D37509" w14:paraId="22D50EE8" w14:textId="77777777" w:rsidTr="00D37509">
        <w:trPr>
          <w:trHeight w:val="340"/>
        </w:trPr>
        <w:tc>
          <w:tcPr>
            <w:tcW w:w="1488" w:type="dxa"/>
            <w:vAlign w:val="center"/>
          </w:tcPr>
          <w:p w14:paraId="68A279C4" w14:textId="77777777" w:rsidR="0069598A" w:rsidRPr="00D37509" w:rsidRDefault="0069598A" w:rsidP="00D37509">
            <w:pPr>
              <w:tabs>
                <w:tab w:val="num" w:pos="360"/>
              </w:tabs>
              <w:jc w:val="center"/>
              <w:rPr>
                <w:b/>
              </w:rPr>
            </w:pPr>
          </w:p>
        </w:tc>
        <w:tc>
          <w:tcPr>
            <w:tcW w:w="3402" w:type="dxa"/>
            <w:vAlign w:val="center"/>
          </w:tcPr>
          <w:p w14:paraId="3C265169" w14:textId="77777777" w:rsidR="0069598A" w:rsidRPr="00D37509" w:rsidRDefault="0069598A" w:rsidP="00D37509">
            <w:pPr>
              <w:jc w:val="center"/>
              <w:rPr>
                <w:b/>
              </w:rPr>
            </w:pPr>
          </w:p>
        </w:tc>
        <w:tc>
          <w:tcPr>
            <w:tcW w:w="3544" w:type="dxa"/>
            <w:vAlign w:val="center"/>
          </w:tcPr>
          <w:p w14:paraId="250DF0A1" w14:textId="77777777" w:rsidR="0069598A" w:rsidRPr="00D37509" w:rsidRDefault="0069598A" w:rsidP="00D37509">
            <w:pPr>
              <w:jc w:val="center"/>
              <w:rPr>
                <w:b/>
              </w:rPr>
            </w:pPr>
          </w:p>
        </w:tc>
      </w:tr>
      <w:tr w:rsidR="00D37509" w:rsidRPr="00D37509" w14:paraId="60DC946D" w14:textId="77777777" w:rsidTr="00D37509">
        <w:trPr>
          <w:trHeight w:val="340"/>
        </w:trPr>
        <w:tc>
          <w:tcPr>
            <w:tcW w:w="1488" w:type="dxa"/>
            <w:vAlign w:val="center"/>
          </w:tcPr>
          <w:p w14:paraId="6A8F7B93" w14:textId="77777777" w:rsidR="00D37509" w:rsidRPr="00D37509" w:rsidRDefault="00D37509" w:rsidP="00D37509">
            <w:pPr>
              <w:tabs>
                <w:tab w:val="num" w:pos="360"/>
              </w:tabs>
              <w:jc w:val="center"/>
              <w:rPr>
                <w:b/>
              </w:rPr>
            </w:pPr>
          </w:p>
        </w:tc>
        <w:tc>
          <w:tcPr>
            <w:tcW w:w="3402" w:type="dxa"/>
            <w:vAlign w:val="center"/>
          </w:tcPr>
          <w:p w14:paraId="1D849830" w14:textId="77777777" w:rsidR="00D37509" w:rsidRPr="00D37509" w:rsidRDefault="00D37509" w:rsidP="00D37509">
            <w:pPr>
              <w:jc w:val="center"/>
              <w:rPr>
                <w:b/>
              </w:rPr>
            </w:pPr>
          </w:p>
        </w:tc>
        <w:tc>
          <w:tcPr>
            <w:tcW w:w="3544" w:type="dxa"/>
            <w:vAlign w:val="center"/>
          </w:tcPr>
          <w:p w14:paraId="02CF2C21" w14:textId="77777777" w:rsidR="00D37509" w:rsidRPr="00D37509" w:rsidRDefault="00D37509" w:rsidP="00D37509">
            <w:pPr>
              <w:jc w:val="center"/>
              <w:rPr>
                <w:b/>
              </w:rPr>
            </w:pPr>
          </w:p>
        </w:tc>
      </w:tr>
      <w:tr w:rsidR="00D37509" w:rsidRPr="00D37509" w14:paraId="7A57D8D2" w14:textId="77777777" w:rsidTr="00D37509">
        <w:trPr>
          <w:trHeight w:val="340"/>
        </w:trPr>
        <w:tc>
          <w:tcPr>
            <w:tcW w:w="1488" w:type="dxa"/>
            <w:vAlign w:val="center"/>
          </w:tcPr>
          <w:p w14:paraId="48E99C14" w14:textId="77777777" w:rsidR="00D37509" w:rsidRPr="00D37509" w:rsidRDefault="00D37509" w:rsidP="00D37509">
            <w:pPr>
              <w:tabs>
                <w:tab w:val="num" w:pos="360"/>
              </w:tabs>
              <w:jc w:val="center"/>
              <w:rPr>
                <w:b/>
              </w:rPr>
            </w:pPr>
          </w:p>
        </w:tc>
        <w:tc>
          <w:tcPr>
            <w:tcW w:w="3402" w:type="dxa"/>
            <w:vAlign w:val="center"/>
          </w:tcPr>
          <w:p w14:paraId="451588B4" w14:textId="77777777" w:rsidR="00D37509" w:rsidRPr="00D37509" w:rsidRDefault="00D37509" w:rsidP="00D37509">
            <w:pPr>
              <w:jc w:val="center"/>
              <w:rPr>
                <w:b/>
              </w:rPr>
            </w:pPr>
          </w:p>
        </w:tc>
        <w:tc>
          <w:tcPr>
            <w:tcW w:w="3544" w:type="dxa"/>
            <w:vAlign w:val="center"/>
          </w:tcPr>
          <w:p w14:paraId="662A2845" w14:textId="77777777" w:rsidR="00D37509" w:rsidRPr="00D37509" w:rsidRDefault="00D37509" w:rsidP="00D37509">
            <w:pPr>
              <w:jc w:val="center"/>
              <w:rPr>
                <w:b/>
              </w:rPr>
            </w:pPr>
          </w:p>
        </w:tc>
      </w:tr>
      <w:tr w:rsidR="00D37509" w:rsidRPr="00D37509" w14:paraId="7947B1AD" w14:textId="77777777" w:rsidTr="00D37509">
        <w:trPr>
          <w:trHeight w:val="340"/>
        </w:trPr>
        <w:tc>
          <w:tcPr>
            <w:tcW w:w="1488" w:type="dxa"/>
            <w:vAlign w:val="center"/>
          </w:tcPr>
          <w:p w14:paraId="25FDFF4C" w14:textId="77777777" w:rsidR="00D37509" w:rsidRPr="00D37509" w:rsidRDefault="00D37509" w:rsidP="00D37509">
            <w:pPr>
              <w:tabs>
                <w:tab w:val="num" w:pos="360"/>
              </w:tabs>
              <w:jc w:val="center"/>
              <w:rPr>
                <w:b/>
              </w:rPr>
            </w:pPr>
          </w:p>
        </w:tc>
        <w:tc>
          <w:tcPr>
            <w:tcW w:w="3402" w:type="dxa"/>
            <w:vAlign w:val="center"/>
          </w:tcPr>
          <w:p w14:paraId="1C37D9EF" w14:textId="77777777" w:rsidR="00D37509" w:rsidRPr="00D37509" w:rsidRDefault="00D37509" w:rsidP="00D37509">
            <w:pPr>
              <w:jc w:val="center"/>
              <w:rPr>
                <w:b/>
              </w:rPr>
            </w:pPr>
          </w:p>
        </w:tc>
        <w:tc>
          <w:tcPr>
            <w:tcW w:w="3544" w:type="dxa"/>
            <w:vAlign w:val="center"/>
          </w:tcPr>
          <w:p w14:paraId="25B058B4" w14:textId="77777777" w:rsidR="00D37509" w:rsidRPr="00D37509" w:rsidRDefault="00D37509" w:rsidP="00D37509">
            <w:pPr>
              <w:jc w:val="center"/>
              <w:rPr>
                <w:b/>
              </w:rPr>
            </w:pPr>
          </w:p>
        </w:tc>
      </w:tr>
      <w:tr w:rsidR="006C59F9" w:rsidRPr="00D37509" w14:paraId="3DE1C7D2" w14:textId="77777777" w:rsidTr="00D37509">
        <w:trPr>
          <w:trHeight w:val="340"/>
        </w:trPr>
        <w:tc>
          <w:tcPr>
            <w:tcW w:w="1488" w:type="dxa"/>
            <w:vAlign w:val="center"/>
          </w:tcPr>
          <w:p w14:paraId="74DB7648" w14:textId="77777777" w:rsidR="006C59F9" w:rsidRPr="00D37509" w:rsidRDefault="006C59F9" w:rsidP="00D37509">
            <w:pPr>
              <w:tabs>
                <w:tab w:val="num" w:pos="360"/>
              </w:tabs>
              <w:jc w:val="center"/>
              <w:rPr>
                <w:b/>
              </w:rPr>
            </w:pPr>
          </w:p>
        </w:tc>
        <w:tc>
          <w:tcPr>
            <w:tcW w:w="3402" w:type="dxa"/>
            <w:vAlign w:val="center"/>
          </w:tcPr>
          <w:p w14:paraId="2255A66A" w14:textId="77777777" w:rsidR="006C59F9" w:rsidRPr="00D37509" w:rsidRDefault="006C59F9" w:rsidP="00D37509">
            <w:pPr>
              <w:jc w:val="center"/>
              <w:rPr>
                <w:b/>
              </w:rPr>
            </w:pPr>
          </w:p>
        </w:tc>
        <w:tc>
          <w:tcPr>
            <w:tcW w:w="3544" w:type="dxa"/>
            <w:vAlign w:val="center"/>
          </w:tcPr>
          <w:p w14:paraId="4ADDE688" w14:textId="77777777" w:rsidR="006C59F9" w:rsidRPr="00D37509" w:rsidRDefault="006C59F9" w:rsidP="00D37509">
            <w:pPr>
              <w:jc w:val="center"/>
              <w:rPr>
                <w:b/>
              </w:rPr>
            </w:pPr>
          </w:p>
        </w:tc>
      </w:tr>
      <w:tr w:rsidR="006C59F9" w:rsidRPr="00D37509" w14:paraId="23D96EE4" w14:textId="77777777" w:rsidTr="00D37509">
        <w:trPr>
          <w:trHeight w:val="340"/>
        </w:trPr>
        <w:tc>
          <w:tcPr>
            <w:tcW w:w="1488" w:type="dxa"/>
            <w:vAlign w:val="center"/>
          </w:tcPr>
          <w:p w14:paraId="5F68911B" w14:textId="77777777" w:rsidR="006C59F9" w:rsidRPr="00D37509" w:rsidRDefault="006C59F9" w:rsidP="00D37509">
            <w:pPr>
              <w:tabs>
                <w:tab w:val="num" w:pos="360"/>
              </w:tabs>
              <w:jc w:val="center"/>
              <w:rPr>
                <w:b/>
              </w:rPr>
            </w:pPr>
          </w:p>
        </w:tc>
        <w:tc>
          <w:tcPr>
            <w:tcW w:w="3402" w:type="dxa"/>
            <w:vAlign w:val="center"/>
          </w:tcPr>
          <w:p w14:paraId="49939C77" w14:textId="77777777" w:rsidR="006C59F9" w:rsidRPr="00D37509" w:rsidRDefault="006C59F9" w:rsidP="00D37509">
            <w:pPr>
              <w:jc w:val="center"/>
              <w:rPr>
                <w:b/>
              </w:rPr>
            </w:pPr>
          </w:p>
        </w:tc>
        <w:tc>
          <w:tcPr>
            <w:tcW w:w="3544" w:type="dxa"/>
            <w:vAlign w:val="center"/>
          </w:tcPr>
          <w:p w14:paraId="3EE64B09" w14:textId="77777777" w:rsidR="006C59F9" w:rsidRPr="00D37509" w:rsidRDefault="006C59F9" w:rsidP="00D37509">
            <w:pPr>
              <w:jc w:val="center"/>
              <w:rPr>
                <w:b/>
              </w:rPr>
            </w:pPr>
          </w:p>
        </w:tc>
      </w:tr>
      <w:tr w:rsidR="006C59F9" w:rsidRPr="00D37509" w14:paraId="535B2202" w14:textId="77777777" w:rsidTr="00D37509">
        <w:trPr>
          <w:trHeight w:val="340"/>
        </w:trPr>
        <w:tc>
          <w:tcPr>
            <w:tcW w:w="1488" w:type="dxa"/>
            <w:vAlign w:val="center"/>
          </w:tcPr>
          <w:p w14:paraId="363F8EB1" w14:textId="77777777" w:rsidR="006C59F9" w:rsidRPr="00D37509" w:rsidRDefault="006C59F9" w:rsidP="00D37509">
            <w:pPr>
              <w:tabs>
                <w:tab w:val="num" w:pos="360"/>
              </w:tabs>
              <w:jc w:val="center"/>
              <w:rPr>
                <w:b/>
              </w:rPr>
            </w:pPr>
          </w:p>
        </w:tc>
        <w:tc>
          <w:tcPr>
            <w:tcW w:w="3402" w:type="dxa"/>
            <w:vAlign w:val="center"/>
          </w:tcPr>
          <w:p w14:paraId="3F51EBF3" w14:textId="77777777" w:rsidR="006C59F9" w:rsidRPr="00D37509" w:rsidRDefault="006C59F9" w:rsidP="00D37509">
            <w:pPr>
              <w:jc w:val="center"/>
              <w:rPr>
                <w:b/>
              </w:rPr>
            </w:pPr>
          </w:p>
        </w:tc>
        <w:tc>
          <w:tcPr>
            <w:tcW w:w="3544" w:type="dxa"/>
            <w:vAlign w:val="center"/>
          </w:tcPr>
          <w:p w14:paraId="44D5A657" w14:textId="77777777" w:rsidR="006C59F9" w:rsidRPr="00D37509" w:rsidRDefault="006C59F9" w:rsidP="00D37509">
            <w:pPr>
              <w:jc w:val="center"/>
              <w:rPr>
                <w:b/>
              </w:rPr>
            </w:pPr>
          </w:p>
        </w:tc>
      </w:tr>
      <w:tr w:rsidR="006C59F9" w:rsidRPr="00D37509" w14:paraId="6FA8E400" w14:textId="77777777" w:rsidTr="00D37509">
        <w:trPr>
          <w:trHeight w:val="340"/>
        </w:trPr>
        <w:tc>
          <w:tcPr>
            <w:tcW w:w="1488" w:type="dxa"/>
            <w:vAlign w:val="center"/>
          </w:tcPr>
          <w:p w14:paraId="207F3CE8" w14:textId="77777777" w:rsidR="006C59F9" w:rsidRPr="00D37509" w:rsidRDefault="006C59F9" w:rsidP="00D37509">
            <w:pPr>
              <w:tabs>
                <w:tab w:val="num" w:pos="360"/>
              </w:tabs>
              <w:jc w:val="center"/>
              <w:rPr>
                <w:b/>
              </w:rPr>
            </w:pPr>
          </w:p>
        </w:tc>
        <w:tc>
          <w:tcPr>
            <w:tcW w:w="3402" w:type="dxa"/>
            <w:vAlign w:val="center"/>
          </w:tcPr>
          <w:p w14:paraId="4C505C8F" w14:textId="77777777" w:rsidR="006C59F9" w:rsidRPr="00D37509" w:rsidRDefault="006C59F9" w:rsidP="00D37509">
            <w:pPr>
              <w:jc w:val="center"/>
              <w:rPr>
                <w:b/>
              </w:rPr>
            </w:pPr>
          </w:p>
        </w:tc>
        <w:tc>
          <w:tcPr>
            <w:tcW w:w="3544" w:type="dxa"/>
            <w:vAlign w:val="center"/>
          </w:tcPr>
          <w:p w14:paraId="41FBB057" w14:textId="77777777" w:rsidR="006C59F9" w:rsidRPr="00D37509" w:rsidRDefault="006C59F9" w:rsidP="00D37509">
            <w:pPr>
              <w:jc w:val="center"/>
              <w:rPr>
                <w:b/>
              </w:rPr>
            </w:pPr>
          </w:p>
        </w:tc>
      </w:tr>
      <w:tr w:rsidR="006C59F9" w:rsidRPr="00D37509" w14:paraId="2BF83EAC" w14:textId="77777777" w:rsidTr="00D37509">
        <w:trPr>
          <w:trHeight w:val="340"/>
        </w:trPr>
        <w:tc>
          <w:tcPr>
            <w:tcW w:w="1488" w:type="dxa"/>
            <w:vAlign w:val="center"/>
          </w:tcPr>
          <w:p w14:paraId="349C2335" w14:textId="77777777" w:rsidR="006C59F9" w:rsidRPr="00D37509" w:rsidRDefault="006C59F9" w:rsidP="00D37509">
            <w:pPr>
              <w:tabs>
                <w:tab w:val="num" w:pos="360"/>
              </w:tabs>
              <w:jc w:val="center"/>
              <w:rPr>
                <w:b/>
              </w:rPr>
            </w:pPr>
          </w:p>
        </w:tc>
        <w:tc>
          <w:tcPr>
            <w:tcW w:w="3402" w:type="dxa"/>
            <w:vAlign w:val="center"/>
          </w:tcPr>
          <w:p w14:paraId="64FF8011" w14:textId="77777777" w:rsidR="006C59F9" w:rsidRPr="00D37509" w:rsidRDefault="006C59F9" w:rsidP="00D37509">
            <w:pPr>
              <w:jc w:val="center"/>
              <w:rPr>
                <w:b/>
              </w:rPr>
            </w:pPr>
          </w:p>
        </w:tc>
        <w:tc>
          <w:tcPr>
            <w:tcW w:w="3544" w:type="dxa"/>
            <w:vAlign w:val="center"/>
          </w:tcPr>
          <w:p w14:paraId="38E107E2" w14:textId="77777777" w:rsidR="006C59F9" w:rsidRPr="00D37509" w:rsidRDefault="006C59F9" w:rsidP="00D37509">
            <w:pPr>
              <w:jc w:val="center"/>
              <w:rPr>
                <w:b/>
              </w:rPr>
            </w:pPr>
          </w:p>
        </w:tc>
      </w:tr>
      <w:tr w:rsidR="006C59F9" w:rsidRPr="00D37509" w14:paraId="6CF8898E" w14:textId="77777777" w:rsidTr="00D37509">
        <w:trPr>
          <w:trHeight w:val="340"/>
        </w:trPr>
        <w:tc>
          <w:tcPr>
            <w:tcW w:w="1488" w:type="dxa"/>
            <w:vAlign w:val="center"/>
          </w:tcPr>
          <w:p w14:paraId="5DC1F86B" w14:textId="77777777" w:rsidR="006C59F9" w:rsidRPr="00D37509" w:rsidRDefault="006C59F9" w:rsidP="00D37509">
            <w:pPr>
              <w:tabs>
                <w:tab w:val="num" w:pos="360"/>
              </w:tabs>
              <w:jc w:val="center"/>
              <w:rPr>
                <w:b/>
              </w:rPr>
            </w:pPr>
          </w:p>
        </w:tc>
        <w:tc>
          <w:tcPr>
            <w:tcW w:w="3402" w:type="dxa"/>
            <w:vAlign w:val="center"/>
          </w:tcPr>
          <w:p w14:paraId="75640473" w14:textId="77777777" w:rsidR="006C59F9" w:rsidRPr="00D37509" w:rsidRDefault="006C59F9" w:rsidP="00D37509">
            <w:pPr>
              <w:jc w:val="center"/>
              <w:rPr>
                <w:b/>
              </w:rPr>
            </w:pPr>
          </w:p>
        </w:tc>
        <w:tc>
          <w:tcPr>
            <w:tcW w:w="3544" w:type="dxa"/>
            <w:vAlign w:val="center"/>
          </w:tcPr>
          <w:p w14:paraId="190B98FB" w14:textId="77777777" w:rsidR="006C59F9" w:rsidRPr="00D37509" w:rsidRDefault="006C59F9" w:rsidP="00D37509">
            <w:pPr>
              <w:jc w:val="center"/>
              <w:rPr>
                <w:b/>
              </w:rPr>
            </w:pPr>
          </w:p>
        </w:tc>
      </w:tr>
      <w:tr w:rsidR="006C59F9" w:rsidRPr="00D37509" w14:paraId="77882B3B" w14:textId="77777777" w:rsidTr="00D37509">
        <w:trPr>
          <w:trHeight w:val="340"/>
        </w:trPr>
        <w:tc>
          <w:tcPr>
            <w:tcW w:w="1488" w:type="dxa"/>
            <w:vAlign w:val="center"/>
          </w:tcPr>
          <w:p w14:paraId="03EECBE2" w14:textId="77777777" w:rsidR="006C59F9" w:rsidRPr="00D37509" w:rsidRDefault="006C59F9" w:rsidP="00D37509">
            <w:pPr>
              <w:tabs>
                <w:tab w:val="num" w:pos="360"/>
              </w:tabs>
              <w:jc w:val="center"/>
              <w:rPr>
                <w:b/>
              </w:rPr>
            </w:pPr>
          </w:p>
        </w:tc>
        <w:tc>
          <w:tcPr>
            <w:tcW w:w="3402" w:type="dxa"/>
            <w:vAlign w:val="center"/>
          </w:tcPr>
          <w:p w14:paraId="7B1058BE" w14:textId="77777777" w:rsidR="006C59F9" w:rsidRPr="00D37509" w:rsidRDefault="006C59F9" w:rsidP="00D37509">
            <w:pPr>
              <w:jc w:val="center"/>
              <w:rPr>
                <w:b/>
              </w:rPr>
            </w:pPr>
          </w:p>
        </w:tc>
        <w:tc>
          <w:tcPr>
            <w:tcW w:w="3544" w:type="dxa"/>
            <w:vAlign w:val="center"/>
          </w:tcPr>
          <w:p w14:paraId="3D296157" w14:textId="77777777" w:rsidR="006C59F9" w:rsidRPr="00D37509" w:rsidRDefault="006C59F9" w:rsidP="00D37509">
            <w:pPr>
              <w:jc w:val="center"/>
              <w:rPr>
                <w:b/>
              </w:rPr>
            </w:pPr>
          </w:p>
        </w:tc>
      </w:tr>
    </w:tbl>
    <w:p w14:paraId="17819A58" w14:textId="77777777" w:rsidR="006C59F9" w:rsidRPr="006C59F9" w:rsidRDefault="006C59F9" w:rsidP="006C59F9">
      <w:pPr>
        <w:ind w:left="709"/>
        <w:jc w:val="both"/>
        <w:rPr>
          <w:sz w:val="22"/>
          <w:szCs w:val="22"/>
        </w:rPr>
      </w:pPr>
    </w:p>
    <w:p w14:paraId="1F7368D9" w14:textId="77777777" w:rsidR="0069598A" w:rsidRDefault="0069598A">
      <w:pPr>
        <w:numPr>
          <w:ilvl w:val="6"/>
          <w:numId w:val="41"/>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298A0508" w14:textId="77777777" w:rsidR="0069598A" w:rsidRPr="00D37509" w:rsidRDefault="0069598A" w:rsidP="0069598A">
      <w:pPr>
        <w:jc w:val="both"/>
        <w:rPr>
          <w:sz w:val="22"/>
          <w:szCs w:val="22"/>
        </w:rPr>
      </w:pPr>
    </w:p>
    <w:p w14:paraId="1FB4381E" w14:textId="6CE74877" w:rsidR="008E39D7" w:rsidRDefault="0069598A" w:rsidP="008E39D7">
      <w:pPr>
        <w:numPr>
          <w:ilvl w:val="6"/>
          <w:numId w:val="41"/>
        </w:numPr>
        <w:jc w:val="both"/>
        <w:rPr>
          <w:sz w:val="22"/>
          <w:szCs w:val="22"/>
        </w:rPr>
      </w:pPr>
      <w:r w:rsidRPr="008E39D7">
        <w:rPr>
          <w:b/>
          <w:bCs/>
          <w:sz w:val="22"/>
        </w:rPr>
        <w:lastRenderedPageBreak/>
        <w:t xml:space="preserve">Oświadczam, </w:t>
      </w:r>
      <w:r w:rsidRPr="008E39D7">
        <w:rPr>
          <w:b/>
          <w:sz w:val="22"/>
        </w:rPr>
        <w:t>że</w:t>
      </w:r>
      <w:r w:rsidRPr="00D37509">
        <w:rPr>
          <w:sz w:val="22"/>
        </w:rPr>
        <w:t xml:space="preserve"> oferowany towar spełnia wymagania prawa polskiego i Unii Europejskiej </w:t>
      </w:r>
      <w:r w:rsidR="006C59F9">
        <w:rPr>
          <w:sz w:val="22"/>
        </w:rPr>
        <w:br/>
      </w:r>
      <w:r w:rsidRPr="00D37509">
        <w:rPr>
          <w:sz w:val="22"/>
        </w:rPr>
        <w:t xml:space="preserve">w zakresie wprowadzenia na rynek i do użytku w podziemnych wyrobiskach zakładów górniczych w warunkach </w:t>
      </w:r>
      <w:r w:rsidR="00D37509" w:rsidRPr="00D37509">
        <w:rPr>
          <w:sz w:val="22"/>
        </w:rPr>
        <w:t>istniejących zagrożeń</w:t>
      </w:r>
      <w:r w:rsidR="008E39D7">
        <w:rPr>
          <w:sz w:val="22"/>
        </w:rPr>
        <w:t xml:space="preserve"> (dotyczy poz. nr 1-11).</w:t>
      </w:r>
    </w:p>
    <w:p w14:paraId="3A16BA19" w14:textId="77777777" w:rsidR="008E39D7" w:rsidRDefault="008E39D7" w:rsidP="008E39D7">
      <w:pPr>
        <w:pStyle w:val="Akapitzlist"/>
        <w:rPr>
          <w:sz w:val="22"/>
          <w:szCs w:val="22"/>
        </w:rPr>
      </w:pPr>
    </w:p>
    <w:p w14:paraId="78245638" w14:textId="5F90CEFA" w:rsidR="008E39D7" w:rsidRPr="008E39D7" w:rsidRDefault="008E39D7" w:rsidP="008E39D7">
      <w:pPr>
        <w:numPr>
          <w:ilvl w:val="6"/>
          <w:numId w:val="41"/>
        </w:numPr>
        <w:ind w:left="709" w:hanging="425"/>
        <w:jc w:val="both"/>
        <w:rPr>
          <w:sz w:val="22"/>
          <w:szCs w:val="22"/>
        </w:rPr>
      </w:pPr>
      <w:r w:rsidRPr="008E39D7">
        <w:rPr>
          <w:b/>
          <w:sz w:val="22"/>
          <w:szCs w:val="22"/>
        </w:rPr>
        <w:t>Oświadczam, że</w:t>
      </w:r>
      <w:r w:rsidRPr="008E39D7">
        <w:rPr>
          <w:sz w:val="22"/>
          <w:szCs w:val="22"/>
        </w:rPr>
        <w:t xml:space="preserve"> oferowany towar spełnia wymagania prawa polskiego i Unii Europejskiej </w:t>
      </w:r>
      <w:r>
        <w:rPr>
          <w:sz w:val="22"/>
          <w:szCs w:val="22"/>
        </w:rPr>
        <w:br/>
      </w:r>
      <w:r w:rsidRPr="008E39D7">
        <w:rPr>
          <w:sz w:val="22"/>
          <w:szCs w:val="22"/>
        </w:rPr>
        <w:t xml:space="preserve">w zakresie wprowadzenia na rynek </w:t>
      </w:r>
      <w:r>
        <w:rPr>
          <w:sz w:val="22"/>
          <w:szCs w:val="22"/>
        </w:rPr>
        <w:t>(dotyczy pozycji nr 12).</w:t>
      </w:r>
    </w:p>
    <w:p w14:paraId="0F6BB534" w14:textId="77777777" w:rsidR="0069598A" w:rsidRPr="00D37509" w:rsidRDefault="0069598A" w:rsidP="0069598A">
      <w:pPr>
        <w:pStyle w:val="Akapitzlist"/>
        <w:rPr>
          <w:sz w:val="22"/>
          <w:szCs w:val="22"/>
        </w:rPr>
      </w:pPr>
    </w:p>
    <w:p w14:paraId="32134FA1" w14:textId="77777777" w:rsidR="0069598A" w:rsidRPr="00876668" w:rsidRDefault="0069598A">
      <w:pPr>
        <w:numPr>
          <w:ilvl w:val="6"/>
          <w:numId w:val="41"/>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69598A">
      <w:pPr>
        <w:ind w:left="709"/>
        <w:jc w:val="both"/>
        <w:rPr>
          <w:sz w:val="22"/>
          <w:szCs w:val="22"/>
        </w:rPr>
      </w:pPr>
      <w:r w:rsidRPr="00750E51">
        <w:rPr>
          <w:sz w:val="22"/>
          <w:szCs w:val="22"/>
        </w:rPr>
        <w:t>lub</w:t>
      </w:r>
    </w:p>
    <w:p w14:paraId="738B75F3" w14:textId="77777777" w:rsidR="0069598A" w:rsidRPr="00750E51" w:rsidRDefault="0069598A" w:rsidP="0069598A">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69598A">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9E3E3D5" w14:textId="77777777" w:rsidR="0069598A" w:rsidRDefault="0069598A" w:rsidP="0069598A">
      <w:pPr>
        <w:ind w:left="709"/>
        <w:jc w:val="both"/>
        <w:rPr>
          <w:i/>
          <w:sz w:val="22"/>
          <w:szCs w:val="22"/>
        </w:rPr>
      </w:pPr>
    </w:p>
    <w:p w14:paraId="46A846A2" w14:textId="77777777" w:rsidR="0069598A" w:rsidRPr="00876668" w:rsidRDefault="0069598A" w:rsidP="0069598A">
      <w:pPr>
        <w:ind w:left="709"/>
        <w:jc w:val="both"/>
        <w:rPr>
          <w:sz w:val="22"/>
          <w:szCs w:val="22"/>
        </w:rPr>
      </w:pPr>
    </w:p>
    <w:p w14:paraId="40AA900A" w14:textId="77777777" w:rsidR="0069598A" w:rsidRPr="00876668" w:rsidRDefault="0069598A" w:rsidP="0016008D">
      <w:pPr>
        <w:numPr>
          <w:ilvl w:val="6"/>
          <w:numId w:val="41"/>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6A64ABA4" w14:textId="77777777" w:rsidR="0069598A"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3319B4E1" w14:textId="77777777" w:rsidR="0069598A" w:rsidRDefault="0069598A" w:rsidP="0069598A">
      <w:pPr>
        <w:ind w:left="709"/>
        <w:jc w:val="both"/>
        <w:rPr>
          <w:i/>
          <w:sz w:val="22"/>
          <w:szCs w:val="22"/>
        </w:rPr>
      </w:pPr>
    </w:p>
    <w:p w14:paraId="7C3CF0B4" w14:textId="7FD40020"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xml:space="preserve">. Dz.U. </w:t>
      </w:r>
      <w:r w:rsidR="006C59F9">
        <w:rPr>
          <w:sz w:val="22"/>
          <w:szCs w:val="22"/>
        </w:rPr>
        <w:br/>
      </w:r>
      <w:r w:rsidRPr="00074C45">
        <w:rPr>
          <w:sz w:val="22"/>
          <w:szCs w:val="22"/>
        </w:rPr>
        <w:t>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pPr>
        <w:numPr>
          <w:ilvl w:val="0"/>
          <w:numId w:val="46"/>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pPr>
        <w:numPr>
          <w:ilvl w:val="0"/>
          <w:numId w:val="46"/>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pPr>
        <w:numPr>
          <w:ilvl w:val="0"/>
          <w:numId w:val="46"/>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30D7136F" w14:textId="77777777" w:rsidR="0069598A" w:rsidRPr="00750E51" w:rsidRDefault="0069598A" w:rsidP="0069598A">
      <w:pPr>
        <w:ind w:left="709"/>
        <w:jc w:val="both"/>
        <w:rPr>
          <w:sz w:val="22"/>
          <w:szCs w:val="22"/>
        </w:rPr>
      </w:pPr>
      <w:r w:rsidRPr="00750E51">
        <w:rPr>
          <w:sz w:val="22"/>
          <w:szCs w:val="22"/>
        </w:rPr>
        <w:t>Faktyczne okoliczności potwierdzające zasadność objęcia informacji tajemnicą przedsiębiorstwa:</w:t>
      </w:r>
    </w:p>
    <w:p w14:paraId="46115DC5" w14:textId="77777777" w:rsidR="0069598A" w:rsidRPr="00750E51" w:rsidRDefault="0069598A" w:rsidP="0069598A">
      <w:pPr>
        <w:ind w:left="709"/>
        <w:rPr>
          <w:sz w:val="22"/>
          <w:szCs w:val="22"/>
        </w:rPr>
      </w:pPr>
    </w:p>
    <w:p w14:paraId="23471D3E" w14:textId="77777777" w:rsidR="0069598A" w:rsidRPr="00750E51" w:rsidRDefault="0069598A" w:rsidP="0069598A">
      <w:pPr>
        <w:ind w:left="709"/>
        <w:rPr>
          <w:sz w:val="22"/>
          <w:szCs w:val="22"/>
        </w:rPr>
      </w:pPr>
      <w:r w:rsidRPr="00750E51">
        <w:rPr>
          <w:sz w:val="22"/>
          <w:szCs w:val="22"/>
        </w:rPr>
        <w:t>Ad. 1 …………………………………………………………………………………………</w:t>
      </w:r>
      <w:r>
        <w:rPr>
          <w:sz w:val="22"/>
          <w:szCs w:val="22"/>
        </w:rPr>
        <w:t>.</w:t>
      </w:r>
      <w:r w:rsidRPr="00750E51">
        <w:rPr>
          <w:sz w:val="22"/>
          <w:szCs w:val="22"/>
        </w:rPr>
        <w:t>…</w:t>
      </w:r>
    </w:p>
    <w:p w14:paraId="7A39A2B8" w14:textId="77777777" w:rsidR="0069598A" w:rsidRPr="00750E51" w:rsidRDefault="0069598A" w:rsidP="0069598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0246CD3" w14:textId="77777777" w:rsidR="0069598A" w:rsidRDefault="0069598A" w:rsidP="0069598A">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3410C9A0" w14:textId="77777777" w:rsidR="0069598A" w:rsidRPr="00107755" w:rsidRDefault="0069598A" w:rsidP="0016008D">
      <w:pPr>
        <w:numPr>
          <w:ilvl w:val="6"/>
          <w:numId w:val="41"/>
        </w:numPr>
        <w:spacing w:before="480"/>
        <w:ind w:left="709" w:hanging="425"/>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0313CC3B"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298EA364"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małe przedsiębiorstwo</w:t>
      </w:r>
    </w:p>
    <w:p w14:paraId="601EF065"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1DF944F6"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7ED744EA" w14:textId="77777777" w:rsidR="0069598A" w:rsidRPr="00D37509" w:rsidRDefault="0069598A" w:rsidP="0069598A">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237BC403" w14:textId="77777777" w:rsidR="0069598A" w:rsidRPr="00D37509" w:rsidRDefault="0069598A" w:rsidP="0069598A">
      <w:pPr>
        <w:ind w:left="709"/>
        <w:rPr>
          <w:sz w:val="22"/>
          <w:szCs w:val="22"/>
        </w:rPr>
      </w:pPr>
      <w:r w:rsidRPr="00D37509">
        <w:rPr>
          <w:sz w:val="22"/>
          <w:szCs w:val="22"/>
        </w:rPr>
        <w:sym w:font="Wingdings" w:char="F0A8"/>
      </w:r>
      <w:r w:rsidRPr="00D37509">
        <w:rPr>
          <w:sz w:val="22"/>
          <w:szCs w:val="22"/>
        </w:rPr>
        <w:t xml:space="preserve"> - inny rodzaj</w:t>
      </w:r>
    </w:p>
    <w:p w14:paraId="5E1B7C6F" w14:textId="77777777" w:rsidR="0069598A" w:rsidRDefault="0069598A" w:rsidP="0069598A">
      <w:pPr>
        <w:ind w:left="709"/>
        <w:rPr>
          <w:sz w:val="22"/>
          <w:szCs w:val="22"/>
        </w:rPr>
      </w:pPr>
    </w:p>
    <w:p w14:paraId="06BD088A" w14:textId="77777777" w:rsidR="00D37509" w:rsidRPr="00D37509" w:rsidRDefault="00D37509" w:rsidP="0069598A">
      <w:pPr>
        <w:ind w:left="709"/>
        <w:rPr>
          <w:sz w:val="22"/>
          <w:szCs w:val="22"/>
        </w:rPr>
      </w:pPr>
    </w:p>
    <w:p w14:paraId="5CB5D8DD" w14:textId="180158EC" w:rsidR="0069598A" w:rsidRPr="00D37509" w:rsidRDefault="0069598A">
      <w:pPr>
        <w:numPr>
          <w:ilvl w:val="6"/>
          <w:numId w:val="41"/>
        </w:numPr>
        <w:ind w:left="709" w:hanging="425"/>
        <w:jc w:val="both"/>
        <w:rPr>
          <w:i/>
          <w:sz w:val="22"/>
          <w:szCs w:val="22"/>
        </w:rPr>
      </w:pPr>
      <w:r w:rsidRPr="00D37509">
        <w:rPr>
          <w:b/>
          <w:sz w:val="22"/>
          <w:szCs w:val="22"/>
        </w:rPr>
        <w:t xml:space="preserve">Oświadczam, </w:t>
      </w:r>
      <w:r w:rsidRPr="00D37509">
        <w:rPr>
          <w:sz w:val="22"/>
          <w:szCs w:val="22"/>
        </w:rPr>
        <w:t xml:space="preserve">że wyrób oferowany jako równoważny spełnia wymagania określone przez Zamawiającego w </w:t>
      </w:r>
      <w:r w:rsidRPr="00D37509">
        <w:rPr>
          <w:b/>
          <w:sz w:val="22"/>
          <w:szCs w:val="22"/>
        </w:rPr>
        <w:t>Załączniku Nr 1</w:t>
      </w:r>
      <w:r w:rsidRPr="00D37509">
        <w:rPr>
          <w:sz w:val="22"/>
          <w:szCs w:val="22"/>
        </w:rPr>
        <w:t xml:space="preserve"> do SWZ – dotyczy</w:t>
      </w:r>
      <w:r w:rsidR="00A622B7" w:rsidRPr="00D37509">
        <w:rPr>
          <w:sz w:val="22"/>
          <w:szCs w:val="22"/>
        </w:rPr>
        <w:t xml:space="preserve"> </w:t>
      </w:r>
      <w:r w:rsidRPr="00D37509">
        <w:rPr>
          <w:sz w:val="22"/>
          <w:szCs w:val="22"/>
        </w:rPr>
        <w:t>/ nie dotyczy (</w:t>
      </w:r>
      <w:r w:rsidR="00A622B7" w:rsidRPr="00D37509">
        <w:rPr>
          <w:sz w:val="22"/>
          <w:szCs w:val="22"/>
        </w:rPr>
        <w:t>niewłaściwe</w:t>
      </w:r>
      <w:r w:rsidR="00D37509">
        <w:rPr>
          <w:sz w:val="22"/>
          <w:szCs w:val="22"/>
        </w:rPr>
        <w:t xml:space="preserve"> skreślić).</w:t>
      </w:r>
    </w:p>
    <w:p w14:paraId="474D6AF4" w14:textId="77777777" w:rsidR="0069598A" w:rsidRPr="00F86320" w:rsidRDefault="0069598A" w:rsidP="0069598A">
      <w:pPr>
        <w:ind w:left="3600"/>
        <w:jc w:val="both"/>
        <w:rPr>
          <w:i/>
          <w:color w:val="FF0000"/>
          <w:sz w:val="22"/>
          <w:szCs w:val="22"/>
        </w:rPr>
      </w:pPr>
    </w:p>
    <w:p w14:paraId="3DEF7477" w14:textId="77777777" w:rsidR="006C59F9" w:rsidRDefault="006C59F9" w:rsidP="0069598A">
      <w:pPr>
        <w:jc w:val="right"/>
        <w:rPr>
          <w:b/>
          <w:bCs/>
          <w:sz w:val="22"/>
          <w:szCs w:val="22"/>
        </w:rPr>
      </w:pPr>
    </w:p>
    <w:p w14:paraId="2653C0CA" w14:textId="77777777" w:rsidR="006C59F9" w:rsidRDefault="006C59F9" w:rsidP="0069598A">
      <w:pPr>
        <w:jc w:val="right"/>
        <w:rPr>
          <w:b/>
          <w:bCs/>
          <w:sz w:val="22"/>
          <w:szCs w:val="22"/>
        </w:rPr>
      </w:pPr>
    </w:p>
    <w:p w14:paraId="7617CAC3" w14:textId="77777777" w:rsidR="006C59F9" w:rsidRDefault="006C59F9" w:rsidP="0069598A">
      <w:pPr>
        <w:jc w:val="right"/>
        <w:rPr>
          <w:b/>
          <w:bCs/>
          <w:sz w:val="22"/>
          <w:szCs w:val="22"/>
        </w:rPr>
      </w:pPr>
    </w:p>
    <w:p w14:paraId="09CAA2B0" w14:textId="77777777" w:rsidR="006C59F9" w:rsidRDefault="006C59F9" w:rsidP="0069598A">
      <w:pPr>
        <w:jc w:val="right"/>
        <w:rPr>
          <w:b/>
          <w:bCs/>
          <w:sz w:val="22"/>
          <w:szCs w:val="22"/>
        </w:rPr>
      </w:pPr>
    </w:p>
    <w:p w14:paraId="3DCFF98D" w14:textId="77777777" w:rsidR="006C59F9" w:rsidRDefault="006C59F9" w:rsidP="0069598A">
      <w:pPr>
        <w:jc w:val="right"/>
        <w:rPr>
          <w:b/>
          <w:bCs/>
          <w:sz w:val="22"/>
          <w:szCs w:val="22"/>
        </w:rPr>
      </w:pPr>
    </w:p>
    <w:p w14:paraId="6EA5783A" w14:textId="77777777" w:rsidR="006C59F9" w:rsidRDefault="006C59F9" w:rsidP="0069598A">
      <w:pPr>
        <w:jc w:val="right"/>
        <w:rPr>
          <w:b/>
          <w:bCs/>
          <w:sz w:val="22"/>
          <w:szCs w:val="22"/>
        </w:rPr>
      </w:pPr>
    </w:p>
    <w:p w14:paraId="5D023963" w14:textId="77777777" w:rsidR="006C59F9" w:rsidRDefault="006C59F9" w:rsidP="0069598A">
      <w:pPr>
        <w:jc w:val="right"/>
        <w:rPr>
          <w:b/>
          <w:bCs/>
          <w:sz w:val="22"/>
          <w:szCs w:val="22"/>
        </w:rPr>
      </w:pPr>
    </w:p>
    <w:p w14:paraId="39606F98" w14:textId="77777777" w:rsidR="006C59F9" w:rsidRDefault="006C59F9" w:rsidP="0069598A">
      <w:pPr>
        <w:jc w:val="right"/>
        <w:rPr>
          <w:b/>
          <w:bCs/>
          <w:sz w:val="22"/>
          <w:szCs w:val="22"/>
        </w:rPr>
      </w:pPr>
    </w:p>
    <w:p w14:paraId="43A5F1E3" w14:textId="77777777" w:rsidR="006C59F9" w:rsidRDefault="006C59F9" w:rsidP="0069598A">
      <w:pPr>
        <w:jc w:val="right"/>
        <w:rPr>
          <w:b/>
          <w:bCs/>
          <w:sz w:val="22"/>
          <w:szCs w:val="22"/>
        </w:rPr>
      </w:pPr>
    </w:p>
    <w:p w14:paraId="503D58DF" w14:textId="77777777" w:rsidR="006C59F9" w:rsidRDefault="006C59F9" w:rsidP="0069598A">
      <w:pPr>
        <w:jc w:val="right"/>
        <w:rPr>
          <w:b/>
          <w:bCs/>
          <w:sz w:val="22"/>
          <w:szCs w:val="22"/>
        </w:rPr>
      </w:pPr>
    </w:p>
    <w:p w14:paraId="06C75C5B" w14:textId="053A99F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70E0D22A" w:rsidR="0069598A" w:rsidRPr="003349BC" w:rsidRDefault="0069598A">
      <w:pPr>
        <w:numPr>
          <w:ilvl w:val="0"/>
          <w:numId w:val="42"/>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35" w:name="_Hlk86214246"/>
      <w:r w:rsidRPr="004B67F2">
        <w:rPr>
          <w:bCs/>
          <w:iCs/>
          <w:sz w:val="22"/>
          <w:szCs w:val="22"/>
        </w:rPr>
        <w:t xml:space="preserve">Dz. U. z </w:t>
      </w:r>
      <w:r w:rsidR="00004EB2">
        <w:rPr>
          <w:sz w:val="22"/>
          <w:szCs w:val="22"/>
        </w:rPr>
        <w:t>2023r. poz. 1689</w:t>
      </w:r>
      <w:bookmarkEnd w:id="35"/>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pPr>
        <w:numPr>
          <w:ilvl w:val="0"/>
          <w:numId w:val="42"/>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4211A3">
        <w:tc>
          <w:tcPr>
            <w:tcW w:w="959" w:type="dxa"/>
            <w:vAlign w:val="center"/>
          </w:tcPr>
          <w:p w14:paraId="72F63D3D" w14:textId="77777777" w:rsidR="0069598A" w:rsidRPr="00827930" w:rsidRDefault="0069598A" w:rsidP="004211A3">
            <w:pPr>
              <w:jc w:val="center"/>
            </w:pPr>
            <w:r w:rsidRPr="00827930">
              <w:t>Lp.</w:t>
            </w:r>
          </w:p>
        </w:tc>
        <w:tc>
          <w:tcPr>
            <w:tcW w:w="8251" w:type="dxa"/>
            <w:vAlign w:val="center"/>
          </w:tcPr>
          <w:p w14:paraId="6B98377B" w14:textId="77777777" w:rsidR="0069598A" w:rsidRPr="00827930" w:rsidRDefault="0069598A" w:rsidP="004211A3">
            <w:pPr>
              <w:jc w:val="center"/>
            </w:pPr>
            <w:r w:rsidRPr="00827930">
              <w:t>Nazwa podmiotu, adres</w:t>
            </w:r>
          </w:p>
        </w:tc>
      </w:tr>
      <w:tr w:rsidR="0069598A" w:rsidRPr="00827930" w14:paraId="3308F4F9" w14:textId="77777777" w:rsidTr="004211A3">
        <w:trPr>
          <w:trHeight w:val="463"/>
        </w:trPr>
        <w:tc>
          <w:tcPr>
            <w:tcW w:w="959" w:type="dxa"/>
          </w:tcPr>
          <w:p w14:paraId="029C0BC5" w14:textId="77777777" w:rsidR="0069598A" w:rsidRPr="00827930" w:rsidRDefault="0069598A" w:rsidP="004211A3">
            <w:pPr>
              <w:jc w:val="both"/>
              <w:rPr>
                <w:sz w:val="24"/>
                <w:szCs w:val="24"/>
              </w:rPr>
            </w:pPr>
          </w:p>
        </w:tc>
        <w:tc>
          <w:tcPr>
            <w:tcW w:w="8251" w:type="dxa"/>
          </w:tcPr>
          <w:p w14:paraId="377C34F9" w14:textId="77777777" w:rsidR="0069598A" w:rsidRPr="00827930" w:rsidRDefault="0069598A" w:rsidP="004211A3">
            <w:pPr>
              <w:jc w:val="both"/>
              <w:rPr>
                <w:sz w:val="24"/>
                <w:szCs w:val="24"/>
              </w:rPr>
            </w:pPr>
          </w:p>
        </w:tc>
      </w:tr>
      <w:tr w:rsidR="0069598A" w:rsidRPr="00827930" w14:paraId="24D8FB23" w14:textId="77777777" w:rsidTr="004211A3">
        <w:trPr>
          <w:trHeight w:val="463"/>
        </w:trPr>
        <w:tc>
          <w:tcPr>
            <w:tcW w:w="959" w:type="dxa"/>
          </w:tcPr>
          <w:p w14:paraId="79AACDFE" w14:textId="77777777" w:rsidR="0069598A" w:rsidRPr="00827930" w:rsidRDefault="0069598A" w:rsidP="004211A3">
            <w:pPr>
              <w:jc w:val="both"/>
              <w:rPr>
                <w:sz w:val="24"/>
                <w:szCs w:val="24"/>
              </w:rPr>
            </w:pPr>
          </w:p>
        </w:tc>
        <w:tc>
          <w:tcPr>
            <w:tcW w:w="8251" w:type="dxa"/>
          </w:tcPr>
          <w:p w14:paraId="28AD8BCD" w14:textId="77777777" w:rsidR="0069598A" w:rsidRPr="00827930" w:rsidRDefault="0069598A" w:rsidP="004211A3">
            <w:pPr>
              <w:jc w:val="both"/>
              <w:rPr>
                <w:sz w:val="24"/>
                <w:szCs w:val="24"/>
              </w:rPr>
            </w:pPr>
          </w:p>
        </w:tc>
      </w:tr>
      <w:tr w:rsidR="0069598A" w:rsidRPr="00827930" w14:paraId="58A45625" w14:textId="77777777" w:rsidTr="004211A3">
        <w:trPr>
          <w:trHeight w:val="463"/>
        </w:trPr>
        <w:tc>
          <w:tcPr>
            <w:tcW w:w="959" w:type="dxa"/>
          </w:tcPr>
          <w:p w14:paraId="33272204" w14:textId="77777777" w:rsidR="0069598A" w:rsidRPr="00827930" w:rsidRDefault="0069598A" w:rsidP="004211A3">
            <w:pPr>
              <w:jc w:val="both"/>
              <w:rPr>
                <w:sz w:val="24"/>
                <w:szCs w:val="24"/>
              </w:rPr>
            </w:pPr>
          </w:p>
        </w:tc>
        <w:tc>
          <w:tcPr>
            <w:tcW w:w="8251" w:type="dxa"/>
          </w:tcPr>
          <w:p w14:paraId="7F50C50C" w14:textId="77777777" w:rsidR="0069598A" w:rsidRPr="00827930" w:rsidRDefault="0069598A" w:rsidP="004211A3">
            <w:pPr>
              <w:jc w:val="both"/>
              <w:rPr>
                <w:sz w:val="24"/>
                <w:szCs w:val="24"/>
              </w:rPr>
            </w:pPr>
          </w:p>
        </w:tc>
      </w:tr>
      <w:tr w:rsidR="0069598A" w:rsidRPr="00827930" w14:paraId="11A88B58" w14:textId="77777777" w:rsidTr="004211A3">
        <w:trPr>
          <w:trHeight w:val="463"/>
        </w:trPr>
        <w:tc>
          <w:tcPr>
            <w:tcW w:w="959" w:type="dxa"/>
          </w:tcPr>
          <w:p w14:paraId="33899BCA" w14:textId="77777777" w:rsidR="0069598A" w:rsidRPr="00827930" w:rsidRDefault="0069598A" w:rsidP="004211A3">
            <w:pPr>
              <w:jc w:val="both"/>
              <w:rPr>
                <w:sz w:val="24"/>
                <w:szCs w:val="24"/>
              </w:rPr>
            </w:pPr>
          </w:p>
        </w:tc>
        <w:tc>
          <w:tcPr>
            <w:tcW w:w="8251" w:type="dxa"/>
          </w:tcPr>
          <w:p w14:paraId="412A5FC3" w14:textId="77777777" w:rsidR="0069598A" w:rsidRPr="00827930" w:rsidRDefault="0069598A" w:rsidP="004211A3">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04FDE055" w:rsidR="0069598A" w:rsidRPr="00553B00" w:rsidRDefault="0069598A" w:rsidP="0069598A">
      <w:pPr>
        <w:jc w:val="right"/>
        <w:rPr>
          <w:b/>
          <w:sz w:val="22"/>
          <w:szCs w:val="22"/>
        </w:rPr>
      </w:pPr>
      <w:r>
        <w:rPr>
          <w:i/>
          <w:iCs/>
        </w:rPr>
        <w:br w:type="page"/>
      </w:r>
      <w:bookmarkStart w:id="36"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77777777"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6"/>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77777777" w:rsidR="0069598A" w:rsidRPr="003C6244" w:rsidRDefault="0069598A" w:rsidP="0069598A">
      <w:pPr>
        <w:jc w:val="center"/>
        <w:rPr>
          <w:b/>
          <w:color w:val="000000"/>
          <w:sz w:val="22"/>
          <w:szCs w:val="22"/>
        </w:rPr>
      </w:pPr>
      <w:r w:rsidRPr="003C6244">
        <w:rPr>
          <w:b/>
          <w:color w:val="000000"/>
          <w:sz w:val="22"/>
          <w:szCs w:val="22"/>
        </w:rPr>
        <w:t xml:space="preserve">Dostawa ___________________________ dla Oddziałów Polskiej Grupy Górniczej S.A. </w:t>
      </w:r>
    </w:p>
    <w:p w14:paraId="284BCC48" w14:textId="77777777" w:rsidR="0069598A" w:rsidRPr="003C6244" w:rsidRDefault="0069598A" w:rsidP="0069598A">
      <w:pPr>
        <w:jc w:val="center"/>
        <w:rPr>
          <w:b/>
          <w:color w:val="000000"/>
          <w:sz w:val="22"/>
          <w:szCs w:val="22"/>
        </w:rPr>
      </w:pPr>
      <w:r w:rsidRPr="003C6244">
        <w:rPr>
          <w:b/>
          <w:color w:val="000000"/>
          <w:sz w:val="22"/>
          <w:szCs w:val="22"/>
        </w:rPr>
        <w:t>- nr grupy ________</w:t>
      </w:r>
    </w:p>
    <w:p w14:paraId="7EE8B7D3" w14:textId="77777777" w:rsidR="0069598A" w:rsidRPr="00D37509" w:rsidRDefault="0069598A" w:rsidP="0069598A">
      <w:pPr>
        <w:jc w:val="both"/>
        <w:rPr>
          <w:sz w:val="22"/>
          <w:szCs w:val="22"/>
        </w:rPr>
      </w:pPr>
    </w:p>
    <w:p w14:paraId="4765D909" w14:textId="77777777" w:rsidR="00077E9C" w:rsidRPr="00D37509" w:rsidRDefault="00077E9C" w:rsidP="00077E9C">
      <w:pPr>
        <w:pStyle w:val="Zwykytekst"/>
        <w:jc w:val="both"/>
        <w:rPr>
          <w:rFonts w:ascii="Times New Roman" w:hAnsi="Times New Roman"/>
          <w:sz w:val="22"/>
          <w:szCs w:val="22"/>
        </w:rPr>
      </w:pPr>
      <w:r w:rsidRPr="00D37509">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Pr="00D37509" w:rsidRDefault="00077E9C" w:rsidP="006B1CC8">
      <w:pPr>
        <w:pStyle w:val="Zwykytekst"/>
        <w:jc w:val="both"/>
        <w:rPr>
          <w:rFonts w:ascii="Times New Roman" w:hAnsi="Times New Roman"/>
          <w:sz w:val="22"/>
          <w:szCs w:val="22"/>
        </w:rPr>
      </w:pPr>
      <w:r w:rsidRPr="00D37509">
        <w:rPr>
          <w:rFonts w:ascii="Times New Roman" w:hAnsi="Times New Roman"/>
          <w:sz w:val="22"/>
          <w:szCs w:val="22"/>
        </w:rPr>
        <w:t>Strony przyjmują jako datę jej zawarcia - datę złożenia ostatniego podpisu.</w:t>
      </w:r>
      <w:r w:rsidR="006B1CC8" w:rsidRPr="00D37509">
        <w:rPr>
          <w:rFonts w:ascii="Times New Roman" w:hAnsi="Times New Roman"/>
          <w:sz w:val="22"/>
          <w:szCs w:val="22"/>
        </w:rPr>
        <w:t xml:space="preserve"> </w:t>
      </w:r>
    </w:p>
    <w:p w14:paraId="29441260" w14:textId="73419915" w:rsidR="00077E9C" w:rsidRPr="00D37509" w:rsidRDefault="006B1CC8" w:rsidP="006B1CC8">
      <w:pPr>
        <w:pStyle w:val="Zwykytekst"/>
        <w:jc w:val="both"/>
        <w:rPr>
          <w:rFonts w:ascii="Times New Roman" w:hAnsi="Times New Roman"/>
          <w:sz w:val="22"/>
          <w:szCs w:val="22"/>
        </w:rPr>
      </w:pPr>
      <w:r w:rsidRPr="00D37509">
        <w:rPr>
          <w:rFonts w:ascii="Times New Roman" w:hAnsi="Times New Roman"/>
          <w:sz w:val="22"/>
          <w:szCs w:val="22"/>
        </w:rPr>
        <w:t>Umowa została zawarta pomiędzy:</w:t>
      </w:r>
    </w:p>
    <w:p w14:paraId="3381BA21" w14:textId="77777777" w:rsidR="00077E9C" w:rsidRPr="00D37509" w:rsidRDefault="00077E9C" w:rsidP="00077E9C">
      <w:pPr>
        <w:jc w:val="both"/>
        <w:rPr>
          <w:i/>
          <w:iCs/>
          <w:sz w:val="22"/>
          <w:szCs w:val="22"/>
        </w:rPr>
      </w:pPr>
      <w:r w:rsidRPr="00D37509">
        <w:rPr>
          <w:i/>
          <w:iCs/>
          <w:sz w:val="22"/>
          <w:szCs w:val="22"/>
        </w:rPr>
        <w:t>(w przypadku wersji elektronicznej)</w:t>
      </w:r>
    </w:p>
    <w:p w14:paraId="12CE41E2" w14:textId="77777777" w:rsidR="00077E9C" w:rsidRPr="00D37509" w:rsidRDefault="00077E9C" w:rsidP="00077E9C">
      <w:pPr>
        <w:jc w:val="both"/>
        <w:rPr>
          <w:b/>
          <w:bCs/>
          <w:sz w:val="22"/>
          <w:szCs w:val="22"/>
        </w:rPr>
      </w:pPr>
    </w:p>
    <w:p w14:paraId="0DC22FEE" w14:textId="77777777" w:rsidR="00077E9C" w:rsidRPr="00D37509" w:rsidRDefault="00077E9C" w:rsidP="00077E9C">
      <w:pPr>
        <w:jc w:val="both"/>
        <w:rPr>
          <w:sz w:val="22"/>
          <w:szCs w:val="22"/>
        </w:rPr>
      </w:pPr>
      <w:r w:rsidRPr="00D37509">
        <w:rPr>
          <w:sz w:val="22"/>
          <w:szCs w:val="22"/>
        </w:rPr>
        <w:t>lub</w:t>
      </w:r>
    </w:p>
    <w:p w14:paraId="6DB5731B" w14:textId="77777777" w:rsidR="00077E9C" w:rsidRPr="00D37509" w:rsidRDefault="00077E9C" w:rsidP="00077E9C">
      <w:pPr>
        <w:jc w:val="both"/>
        <w:rPr>
          <w:b/>
          <w:bCs/>
          <w:sz w:val="22"/>
          <w:szCs w:val="22"/>
        </w:rPr>
      </w:pPr>
    </w:p>
    <w:p w14:paraId="650DD51B" w14:textId="4ECA02CD" w:rsidR="00077E9C" w:rsidRPr="00D37509" w:rsidRDefault="00077E9C" w:rsidP="00077E9C">
      <w:pPr>
        <w:jc w:val="both"/>
        <w:rPr>
          <w:sz w:val="22"/>
          <w:szCs w:val="22"/>
        </w:rPr>
      </w:pPr>
      <w:bookmarkStart w:id="37" w:name="_Hlk140147396"/>
      <w:r w:rsidRPr="00D37509">
        <w:rPr>
          <w:sz w:val="22"/>
          <w:szCs w:val="22"/>
        </w:rPr>
        <w:t>Umowa została zawarta w dniu ……….  w ……………….</w:t>
      </w:r>
      <w:r w:rsidR="00673834" w:rsidRPr="00D37509">
        <w:rPr>
          <w:sz w:val="22"/>
          <w:szCs w:val="22"/>
        </w:rPr>
        <w:t xml:space="preserve"> pomiędzy:</w:t>
      </w:r>
      <w:bookmarkEnd w:id="37"/>
    </w:p>
    <w:p w14:paraId="5EB56837" w14:textId="77777777" w:rsidR="00077E9C" w:rsidRPr="00D37509" w:rsidRDefault="00077E9C" w:rsidP="00077E9C">
      <w:pPr>
        <w:jc w:val="both"/>
        <w:rPr>
          <w:i/>
          <w:iCs/>
          <w:sz w:val="22"/>
          <w:szCs w:val="22"/>
        </w:rPr>
      </w:pPr>
      <w:r w:rsidRPr="00D37509">
        <w:rPr>
          <w:i/>
          <w:iCs/>
          <w:sz w:val="22"/>
          <w:szCs w:val="22"/>
        </w:rPr>
        <w:t>(w przypadku wersji papierowej)</w:t>
      </w:r>
    </w:p>
    <w:p w14:paraId="16987916" w14:textId="77777777" w:rsidR="0069598A" w:rsidRPr="00D37509" w:rsidRDefault="0069598A" w:rsidP="0069598A">
      <w:pPr>
        <w:jc w:val="both"/>
        <w:rPr>
          <w:sz w:val="22"/>
          <w:szCs w:val="22"/>
        </w:rPr>
      </w:pPr>
    </w:p>
    <w:p w14:paraId="7269ED59" w14:textId="105292E9" w:rsidR="0069598A" w:rsidRPr="00D37509" w:rsidRDefault="0069598A" w:rsidP="0069598A">
      <w:pPr>
        <w:jc w:val="both"/>
        <w:rPr>
          <w:sz w:val="22"/>
          <w:szCs w:val="22"/>
        </w:rPr>
      </w:pPr>
      <w:bookmarkStart w:id="38" w:name="_Hlk137626329"/>
      <w:r w:rsidRPr="00D37509">
        <w:rPr>
          <w:b/>
          <w:sz w:val="22"/>
          <w:szCs w:val="22"/>
        </w:rPr>
        <w:t>Polską Grupą Górniczą S.A. z siedzibą w Katowicach</w:t>
      </w:r>
      <w:r w:rsidRPr="00D37509">
        <w:rPr>
          <w:sz w:val="22"/>
          <w:szCs w:val="22"/>
        </w:rPr>
        <w:t xml:space="preserve"> przy ulicy Powstańców 30</w:t>
      </w:r>
      <w:r w:rsidRPr="00D37509">
        <w:rPr>
          <w:bCs/>
          <w:sz w:val="22"/>
          <w:szCs w:val="22"/>
        </w:rPr>
        <w:t xml:space="preserve">, kod pocztowy 40-039, </w:t>
      </w:r>
      <w:r w:rsidRPr="00D37509">
        <w:rPr>
          <w:sz w:val="22"/>
          <w:szCs w:val="22"/>
        </w:rPr>
        <w:t xml:space="preserve">zarejestrowaną w Sądzie Rejonowym Katowice-Wschód w Katowicach, Wydział VIII Gospodarczy, nr KRS 0000709363, REGON 360615984, wysokość kapitału zakładowego całkowicie wpłaconego 3 916 718 </w:t>
      </w:r>
      <w:r w:rsidR="00966AB2" w:rsidRPr="00D37509">
        <w:rPr>
          <w:sz w:val="22"/>
          <w:szCs w:val="22"/>
        </w:rPr>
        <w:t>9</w:t>
      </w:r>
      <w:r w:rsidRPr="00D37509">
        <w:rPr>
          <w:sz w:val="22"/>
          <w:szCs w:val="22"/>
        </w:rPr>
        <w:t xml:space="preserve">00,00 zł, zwaną w treści umowy </w:t>
      </w:r>
      <w:r w:rsidRPr="00D37509">
        <w:rPr>
          <w:b/>
          <w:sz w:val="22"/>
          <w:szCs w:val="22"/>
        </w:rPr>
        <w:t>„ZAMAWIAJĄCYM”</w:t>
      </w:r>
      <w:r w:rsidRPr="00D37509">
        <w:rPr>
          <w:sz w:val="22"/>
          <w:szCs w:val="22"/>
        </w:rPr>
        <w:t xml:space="preserve">, </w:t>
      </w:r>
      <w:r w:rsidR="007A558F" w:rsidRPr="00D37509">
        <w:rPr>
          <w:sz w:val="22"/>
          <w:szCs w:val="22"/>
        </w:rPr>
        <w:t>reprezentowan</w:t>
      </w:r>
      <w:r w:rsidR="00CF51D5" w:rsidRPr="00D37509">
        <w:rPr>
          <w:sz w:val="22"/>
          <w:szCs w:val="22"/>
        </w:rPr>
        <w:t>ą</w:t>
      </w:r>
      <w:r w:rsidR="007A558F" w:rsidRPr="00D37509">
        <w:rPr>
          <w:sz w:val="22"/>
          <w:szCs w:val="22"/>
        </w:rPr>
        <w:t xml:space="preserve"> przez osoby umocowane.</w:t>
      </w:r>
    </w:p>
    <w:p w14:paraId="3ED5DE8D" w14:textId="77777777" w:rsidR="0069598A" w:rsidRPr="00D37509" w:rsidRDefault="0069598A" w:rsidP="0069598A">
      <w:pPr>
        <w:jc w:val="center"/>
        <w:rPr>
          <w:sz w:val="22"/>
          <w:szCs w:val="22"/>
        </w:rPr>
      </w:pPr>
    </w:p>
    <w:p w14:paraId="3F5CF66C" w14:textId="77777777" w:rsidR="00FE62B6" w:rsidRPr="00D37509" w:rsidRDefault="00FE62B6" w:rsidP="0069598A">
      <w:pPr>
        <w:jc w:val="center"/>
        <w:rPr>
          <w:sz w:val="22"/>
          <w:szCs w:val="22"/>
        </w:rPr>
      </w:pPr>
    </w:p>
    <w:p w14:paraId="0EC07A77" w14:textId="77777777" w:rsidR="00090D8E" w:rsidRPr="00D37509" w:rsidRDefault="00090D8E" w:rsidP="00090D8E">
      <w:pPr>
        <w:jc w:val="both"/>
        <w:rPr>
          <w:i/>
          <w:iCs/>
          <w:sz w:val="22"/>
          <w:szCs w:val="22"/>
        </w:rPr>
      </w:pPr>
      <w:r w:rsidRPr="00D37509">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090D8E" w:rsidRPr="00D37509" w14:paraId="3EE71C88" w14:textId="77777777" w:rsidTr="004211A3">
        <w:trPr>
          <w:trHeight w:val="20"/>
        </w:trPr>
        <w:tc>
          <w:tcPr>
            <w:tcW w:w="5000" w:type="pct"/>
            <w:gridSpan w:val="4"/>
            <w:shd w:val="clear" w:color="auto" w:fill="F2F2F2" w:themeFill="background1" w:themeFillShade="F2"/>
            <w:vAlign w:val="center"/>
          </w:tcPr>
          <w:p w14:paraId="4D04741B" w14:textId="77777777" w:rsidR="00090D8E" w:rsidRPr="00D37509" w:rsidRDefault="00090D8E" w:rsidP="004211A3">
            <w:pPr>
              <w:widowControl w:val="0"/>
              <w:tabs>
                <w:tab w:val="left" w:pos="284"/>
                <w:tab w:val="left" w:pos="851"/>
              </w:tabs>
              <w:ind w:left="284" w:hanging="284"/>
              <w:jc w:val="center"/>
              <w:rPr>
                <w:b/>
                <w:bCs/>
              </w:rPr>
            </w:pPr>
            <w:r w:rsidRPr="00D37509">
              <w:rPr>
                <w:b/>
                <w:bCs/>
                <w:sz w:val="22"/>
                <w:szCs w:val="22"/>
              </w:rPr>
              <w:t>ZAMAWIAJĄCY</w:t>
            </w:r>
          </w:p>
        </w:tc>
      </w:tr>
      <w:tr w:rsidR="00090D8E" w:rsidRPr="00D37509" w14:paraId="4DA60E8F" w14:textId="77777777" w:rsidTr="004211A3">
        <w:trPr>
          <w:trHeight w:val="557"/>
        </w:trPr>
        <w:tc>
          <w:tcPr>
            <w:tcW w:w="2498" w:type="pct"/>
            <w:gridSpan w:val="2"/>
            <w:vAlign w:val="center"/>
          </w:tcPr>
          <w:p w14:paraId="433E5663" w14:textId="77777777" w:rsidR="00090D8E" w:rsidRPr="00D37509" w:rsidRDefault="00090D8E" w:rsidP="004211A3">
            <w:pPr>
              <w:widowControl w:val="0"/>
              <w:jc w:val="center"/>
              <w:rPr>
                <w:sz w:val="18"/>
                <w:szCs w:val="18"/>
              </w:rPr>
            </w:pPr>
          </w:p>
          <w:p w14:paraId="4984EAA8" w14:textId="77777777" w:rsidR="00090D8E" w:rsidRPr="00D37509" w:rsidRDefault="00090D8E" w:rsidP="004211A3">
            <w:pPr>
              <w:widowControl w:val="0"/>
              <w:jc w:val="center"/>
              <w:rPr>
                <w:sz w:val="18"/>
                <w:szCs w:val="18"/>
              </w:rPr>
            </w:pPr>
          </w:p>
          <w:p w14:paraId="0B2B0EF1" w14:textId="77777777" w:rsidR="00090D8E" w:rsidRPr="00D37509" w:rsidRDefault="00090D8E" w:rsidP="004211A3">
            <w:pPr>
              <w:widowControl w:val="0"/>
              <w:jc w:val="center"/>
              <w:rPr>
                <w:sz w:val="18"/>
                <w:szCs w:val="18"/>
              </w:rPr>
            </w:pPr>
          </w:p>
          <w:p w14:paraId="0DE8FA36" w14:textId="77777777" w:rsidR="00090D8E" w:rsidRPr="00D37509" w:rsidRDefault="00090D8E" w:rsidP="004211A3">
            <w:pPr>
              <w:widowControl w:val="0"/>
              <w:jc w:val="center"/>
              <w:rPr>
                <w:sz w:val="18"/>
                <w:szCs w:val="18"/>
              </w:rPr>
            </w:pPr>
          </w:p>
          <w:p w14:paraId="3DD3A81C" w14:textId="77777777" w:rsidR="00090D8E" w:rsidRPr="00D37509" w:rsidRDefault="00090D8E" w:rsidP="004211A3">
            <w:pPr>
              <w:widowControl w:val="0"/>
              <w:jc w:val="center"/>
              <w:rPr>
                <w:sz w:val="18"/>
                <w:szCs w:val="18"/>
              </w:rPr>
            </w:pPr>
          </w:p>
          <w:p w14:paraId="7BE50060" w14:textId="77777777" w:rsidR="00090D8E" w:rsidRPr="00D37509" w:rsidRDefault="00090D8E" w:rsidP="004211A3">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D37509" w:rsidRDefault="00090D8E" w:rsidP="004211A3">
            <w:pPr>
              <w:widowControl w:val="0"/>
              <w:jc w:val="center"/>
              <w:rPr>
                <w:sz w:val="18"/>
                <w:szCs w:val="18"/>
              </w:rPr>
            </w:pPr>
          </w:p>
          <w:p w14:paraId="5DA41AE0" w14:textId="77777777" w:rsidR="00090D8E" w:rsidRPr="00D37509" w:rsidRDefault="00090D8E" w:rsidP="004211A3">
            <w:pPr>
              <w:widowControl w:val="0"/>
              <w:jc w:val="center"/>
              <w:rPr>
                <w:sz w:val="18"/>
                <w:szCs w:val="18"/>
              </w:rPr>
            </w:pPr>
          </w:p>
          <w:p w14:paraId="7BA7E288" w14:textId="77777777" w:rsidR="00090D8E" w:rsidRPr="00D37509" w:rsidRDefault="00090D8E" w:rsidP="004211A3">
            <w:pPr>
              <w:widowControl w:val="0"/>
              <w:jc w:val="center"/>
              <w:rPr>
                <w:sz w:val="18"/>
                <w:szCs w:val="18"/>
              </w:rPr>
            </w:pPr>
          </w:p>
          <w:p w14:paraId="72AA6F78" w14:textId="77777777" w:rsidR="00090D8E" w:rsidRPr="00D37509" w:rsidRDefault="00090D8E" w:rsidP="004211A3">
            <w:pPr>
              <w:widowControl w:val="0"/>
              <w:jc w:val="center"/>
              <w:rPr>
                <w:sz w:val="18"/>
                <w:szCs w:val="18"/>
              </w:rPr>
            </w:pPr>
          </w:p>
          <w:p w14:paraId="0F83365F" w14:textId="77777777" w:rsidR="00090D8E" w:rsidRPr="00D37509" w:rsidRDefault="00090D8E" w:rsidP="004211A3">
            <w:pPr>
              <w:widowControl w:val="0"/>
              <w:jc w:val="center"/>
              <w:rPr>
                <w:sz w:val="18"/>
                <w:szCs w:val="18"/>
              </w:rPr>
            </w:pPr>
          </w:p>
          <w:p w14:paraId="37C9A404" w14:textId="77777777" w:rsidR="00090D8E" w:rsidRPr="00D37509" w:rsidRDefault="00090D8E" w:rsidP="004211A3">
            <w:pPr>
              <w:widowControl w:val="0"/>
              <w:tabs>
                <w:tab w:val="left" w:pos="284"/>
                <w:tab w:val="left" w:pos="851"/>
              </w:tabs>
              <w:ind w:left="284" w:hanging="284"/>
              <w:jc w:val="center"/>
              <w:rPr>
                <w:b/>
                <w:bCs/>
              </w:rPr>
            </w:pPr>
          </w:p>
        </w:tc>
      </w:tr>
      <w:tr w:rsidR="00090D8E" w:rsidRPr="00D37509" w14:paraId="78B1F724" w14:textId="77777777" w:rsidTr="004211A3">
        <w:trPr>
          <w:trHeight w:val="564"/>
        </w:trPr>
        <w:tc>
          <w:tcPr>
            <w:tcW w:w="1561" w:type="pct"/>
            <w:shd w:val="clear" w:color="auto" w:fill="F2F2F2" w:themeFill="background1" w:themeFillShade="F2"/>
            <w:vAlign w:val="center"/>
          </w:tcPr>
          <w:p w14:paraId="76896D5F" w14:textId="77777777" w:rsidR="00090D8E" w:rsidRPr="00D37509" w:rsidRDefault="00090D8E" w:rsidP="004211A3">
            <w:pPr>
              <w:ind w:left="-108" w:right="-108"/>
              <w:jc w:val="center"/>
              <w:rPr>
                <w:sz w:val="18"/>
                <w:szCs w:val="18"/>
              </w:rPr>
            </w:pPr>
            <w:r w:rsidRPr="00D37509">
              <w:rPr>
                <w:sz w:val="18"/>
                <w:szCs w:val="18"/>
              </w:rPr>
              <w:t>Sekretarz Komisji Przetargowej lub</w:t>
            </w:r>
          </w:p>
          <w:p w14:paraId="1135C528" w14:textId="77777777" w:rsidR="00090D8E" w:rsidRPr="00D37509" w:rsidRDefault="00090D8E" w:rsidP="004211A3">
            <w:pPr>
              <w:widowControl w:val="0"/>
              <w:tabs>
                <w:tab w:val="left" w:pos="284"/>
                <w:tab w:val="left" w:pos="851"/>
              </w:tabs>
              <w:ind w:left="-108" w:right="-108"/>
              <w:jc w:val="center"/>
              <w:rPr>
                <w:b/>
                <w:bCs/>
                <w:sz w:val="18"/>
                <w:szCs w:val="18"/>
              </w:rPr>
            </w:pPr>
            <w:r w:rsidRPr="00D37509">
              <w:rPr>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D37509" w:rsidRDefault="00090D8E" w:rsidP="004211A3">
            <w:pPr>
              <w:widowControl w:val="0"/>
              <w:ind w:left="-108" w:right="-108"/>
              <w:jc w:val="center"/>
              <w:rPr>
                <w:b/>
                <w:bCs/>
                <w:sz w:val="18"/>
                <w:szCs w:val="18"/>
              </w:rPr>
            </w:pPr>
            <w:r w:rsidRPr="00D37509">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D37509" w:rsidRDefault="00090D8E" w:rsidP="004211A3">
            <w:pPr>
              <w:widowControl w:val="0"/>
              <w:ind w:left="-108" w:right="-108"/>
              <w:jc w:val="center"/>
              <w:rPr>
                <w:b/>
                <w:bCs/>
                <w:sz w:val="18"/>
                <w:szCs w:val="18"/>
              </w:rPr>
            </w:pPr>
            <w:r w:rsidRPr="00D37509">
              <w:rPr>
                <w:sz w:val="18"/>
                <w:szCs w:val="18"/>
              </w:rPr>
              <w:t>Radca Prawny</w:t>
            </w:r>
          </w:p>
        </w:tc>
      </w:tr>
      <w:tr w:rsidR="00090D8E" w:rsidRPr="00D37509" w14:paraId="4BCCAAA3" w14:textId="77777777" w:rsidTr="004211A3">
        <w:trPr>
          <w:trHeight w:val="564"/>
        </w:trPr>
        <w:tc>
          <w:tcPr>
            <w:tcW w:w="1561" w:type="pct"/>
            <w:vAlign w:val="center"/>
          </w:tcPr>
          <w:p w14:paraId="5E631E08" w14:textId="77777777" w:rsidR="00090D8E" w:rsidRPr="00D37509" w:rsidRDefault="00090D8E" w:rsidP="004211A3">
            <w:pPr>
              <w:widowControl w:val="0"/>
              <w:jc w:val="center"/>
              <w:rPr>
                <w:sz w:val="18"/>
                <w:szCs w:val="18"/>
              </w:rPr>
            </w:pPr>
          </w:p>
          <w:p w14:paraId="1B83FFC9" w14:textId="77777777" w:rsidR="00090D8E" w:rsidRPr="00D37509" w:rsidRDefault="00090D8E" w:rsidP="004211A3">
            <w:pPr>
              <w:widowControl w:val="0"/>
              <w:jc w:val="center"/>
              <w:rPr>
                <w:sz w:val="18"/>
                <w:szCs w:val="18"/>
              </w:rPr>
            </w:pPr>
          </w:p>
          <w:p w14:paraId="31F8848F" w14:textId="77777777" w:rsidR="00090D8E" w:rsidRPr="00D37509" w:rsidRDefault="00090D8E" w:rsidP="004211A3">
            <w:pPr>
              <w:widowControl w:val="0"/>
              <w:jc w:val="center"/>
              <w:rPr>
                <w:sz w:val="18"/>
                <w:szCs w:val="18"/>
              </w:rPr>
            </w:pPr>
          </w:p>
          <w:p w14:paraId="260220D1" w14:textId="77777777" w:rsidR="00090D8E" w:rsidRPr="00D37509" w:rsidRDefault="00090D8E" w:rsidP="004211A3">
            <w:pPr>
              <w:widowControl w:val="0"/>
              <w:jc w:val="center"/>
              <w:rPr>
                <w:sz w:val="18"/>
                <w:szCs w:val="18"/>
              </w:rPr>
            </w:pPr>
          </w:p>
          <w:p w14:paraId="3AB1B49D" w14:textId="77777777" w:rsidR="00090D8E" w:rsidRPr="00D37509" w:rsidRDefault="00090D8E" w:rsidP="004211A3">
            <w:pPr>
              <w:widowControl w:val="0"/>
              <w:jc w:val="center"/>
              <w:rPr>
                <w:sz w:val="18"/>
                <w:szCs w:val="18"/>
              </w:rPr>
            </w:pPr>
          </w:p>
          <w:p w14:paraId="4E6AB7D6" w14:textId="77777777" w:rsidR="00090D8E" w:rsidRPr="00D37509" w:rsidRDefault="00090D8E" w:rsidP="004211A3">
            <w:pPr>
              <w:ind w:left="22"/>
              <w:jc w:val="center"/>
              <w:rPr>
                <w:sz w:val="18"/>
                <w:szCs w:val="18"/>
              </w:rPr>
            </w:pPr>
          </w:p>
        </w:tc>
        <w:tc>
          <w:tcPr>
            <w:tcW w:w="1643" w:type="pct"/>
            <w:gridSpan w:val="2"/>
            <w:vAlign w:val="center"/>
          </w:tcPr>
          <w:p w14:paraId="6F1B6D8C" w14:textId="77777777" w:rsidR="00090D8E" w:rsidRPr="00D37509" w:rsidRDefault="00090D8E" w:rsidP="004211A3">
            <w:pPr>
              <w:widowControl w:val="0"/>
              <w:jc w:val="center"/>
              <w:rPr>
                <w:sz w:val="18"/>
                <w:szCs w:val="18"/>
              </w:rPr>
            </w:pPr>
          </w:p>
          <w:p w14:paraId="0A4687C7" w14:textId="77777777" w:rsidR="00090D8E" w:rsidRPr="00D37509" w:rsidRDefault="00090D8E" w:rsidP="004211A3">
            <w:pPr>
              <w:widowControl w:val="0"/>
              <w:jc w:val="center"/>
              <w:rPr>
                <w:sz w:val="18"/>
                <w:szCs w:val="18"/>
              </w:rPr>
            </w:pPr>
          </w:p>
          <w:p w14:paraId="4ED390C5" w14:textId="77777777" w:rsidR="00090D8E" w:rsidRPr="00D37509" w:rsidRDefault="00090D8E" w:rsidP="004211A3">
            <w:pPr>
              <w:widowControl w:val="0"/>
              <w:jc w:val="center"/>
              <w:rPr>
                <w:sz w:val="18"/>
                <w:szCs w:val="18"/>
              </w:rPr>
            </w:pPr>
          </w:p>
          <w:p w14:paraId="2565A73D" w14:textId="77777777" w:rsidR="00090D8E" w:rsidRPr="00D37509" w:rsidRDefault="00090D8E" w:rsidP="004211A3">
            <w:pPr>
              <w:widowControl w:val="0"/>
              <w:jc w:val="center"/>
              <w:rPr>
                <w:sz w:val="18"/>
                <w:szCs w:val="18"/>
              </w:rPr>
            </w:pPr>
          </w:p>
          <w:p w14:paraId="47CDA88D" w14:textId="77777777" w:rsidR="00090D8E" w:rsidRPr="00D37509" w:rsidRDefault="00090D8E" w:rsidP="004211A3">
            <w:pPr>
              <w:widowControl w:val="0"/>
              <w:jc w:val="center"/>
              <w:rPr>
                <w:sz w:val="18"/>
                <w:szCs w:val="18"/>
              </w:rPr>
            </w:pPr>
          </w:p>
          <w:p w14:paraId="37C7F773" w14:textId="77777777" w:rsidR="00090D8E" w:rsidRPr="00D37509" w:rsidRDefault="00090D8E" w:rsidP="004211A3">
            <w:pPr>
              <w:widowControl w:val="0"/>
              <w:ind w:left="34" w:hanging="34"/>
              <w:jc w:val="center"/>
              <w:rPr>
                <w:sz w:val="18"/>
                <w:szCs w:val="18"/>
              </w:rPr>
            </w:pPr>
          </w:p>
        </w:tc>
        <w:tc>
          <w:tcPr>
            <w:tcW w:w="1796" w:type="pct"/>
            <w:vAlign w:val="center"/>
          </w:tcPr>
          <w:p w14:paraId="0D6CC289" w14:textId="77777777" w:rsidR="00090D8E" w:rsidRPr="00D37509" w:rsidRDefault="00090D8E" w:rsidP="004211A3">
            <w:pPr>
              <w:widowControl w:val="0"/>
              <w:jc w:val="center"/>
              <w:rPr>
                <w:sz w:val="18"/>
                <w:szCs w:val="18"/>
              </w:rPr>
            </w:pPr>
          </w:p>
          <w:p w14:paraId="206FA763" w14:textId="77777777" w:rsidR="00090D8E" w:rsidRPr="00D37509" w:rsidRDefault="00090D8E" w:rsidP="004211A3">
            <w:pPr>
              <w:widowControl w:val="0"/>
              <w:jc w:val="center"/>
              <w:rPr>
                <w:sz w:val="18"/>
                <w:szCs w:val="18"/>
              </w:rPr>
            </w:pPr>
          </w:p>
          <w:p w14:paraId="76753B7B" w14:textId="77777777" w:rsidR="00090D8E" w:rsidRPr="00D37509" w:rsidRDefault="00090D8E" w:rsidP="004211A3">
            <w:pPr>
              <w:widowControl w:val="0"/>
              <w:jc w:val="center"/>
              <w:rPr>
                <w:sz w:val="18"/>
                <w:szCs w:val="18"/>
              </w:rPr>
            </w:pPr>
          </w:p>
          <w:p w14:paraId="0A77D892" w14:textId="77777777" w:rsidR="00090D8E" w:rsidRPr="00D37509" w:rsidRDefault="00090D8E" w:rsidP="004211A3">
            <w:pPr>
              <w:widowControl w:val="0"/>
              <w:jc w:val="center"/>
              <w:rPr>
                <w:sz w:val="18"/>
                <w:szCs w:val="18"/>
              </w:rPr>
            </w:pPr>
          </w:p>
          <w:p w14:paraId="32BC0852" w14:textId="77777777" w:rsidR="00090D8E" w:rsidRPr="00D37509" w:rsidRDefault="00090D8E" w:rsidP="004211A3">
            <w:pPr>
              <w:widowControl w:val="0"/>
              <w:jc w:val="center"/>
              <w:rPr>
                <w:sz w:val="18"/>
                <w:szCs w:val="18"/>
              </w:rPr>
            </w:pPr>
          </w:p>
          <w:p w14:paraId="7297FCDD" w14:textId="77777777" w:rsidR="00090D8E" w:rsidRPr="00D37509" w:rsidRDefault="00090D8E" w:rsidP="004211A3">
            <w:pPr>
              <w:widowControl w:val="0"/>
              <w:jc w:val="center"/>
              <w:rPr>
                <w:sz w:val="18"/>
                <w:szCs w:val="18"/>
              </w:rPr>
            </w:pPr>
          </w:p>
        </w:tc>
      </w:tr>
    </w:tbl>
    <w:p w14:paraId="05BB0EE7" w14:textId="77777777" w:rsidR="00090D8E" w:rsidRPr="00D37509" w:rsidRDefault="00090D8E" w:rsidP="00090D8E">
      <w:pPr>
        <w:jc w:val="both"/>
        <w:rPr>
          <w:sz w:val="18"/>
          <w:szCs w:val="18"/>
        </w:rPr>
      </w:pPr>
    </w:p>
    <w:p w14:paraId="24F49D65" w14:textId="77777777" w:rsidR="00FE62B6" w:rsidRPr="00D37509" w:rsidRDefault="00FE62B6" w:rsidP="0069598A">
      <w:pPr>
        <w:jc w:val="center"/>
        <w:rPr>
          <w:sz w:val="22"/>
          <w:szCs w:val="22"/>
        </w:rPr>
      </w:pPr>
    </w:p>
    <w:p w14:paraId="2DC7AA81" w14:textId="5DD10354" w:rsidR="0069598A" w:rsidRPr="00D37509" w:rsidRDefault="00090D8E" w:rsidP="0069598A">
      <w:pPr>
        <w:rPr>
          <w:b/>
          <w:sz w:val="22"/>
          <w:szCs w:val="22"/>
        </w:rPr>
      </w:pPr>
      <w:r w:rsidRPr="00D37509">
        <w:rPr>
          <w:b/>
          <w:sz w:val="22"/>
          <w:szCs w:val="22"/>
        </w:rPr>
        <w:t>i</w:t>
      </w:r>
      <w:r w:rsidR="0069598A" w:rsidRPr="00D37509">
        <w:rPr>
          <w:b/>
          <w:sz w:val="22"/>
          <w:szCs w:val="22"/>
        </w:rPr>
        <w:t>:</w:t>
      </w:r>
    </w:p>
    <w:p w14:paraId="5FE4E430" w14:textId="77777777" w:rsidR="0069598A" w:rsidRPr="00D37509" w:rsidRDefault="0069598A" w:rsidP="0069598A">
      <w:pPr>
        <w:rPr>
          <w:i/>
          <w:sz w:val="22"/>
          <w:szCs w:val="22"/>
        </w:rPr>
      </w:pPr>
      <w:bookmarkStart w:id="39" w:name="_Hlk9317397"/>
    </w:p>
    <w:p w14:paraId="6B12F0A8" w14:textId="77777777" w:rsidR="0069598A" w:rsidRPr="00D37509" w:rsidRDefault="0069598A" w:rsidP="0069598A">
      <w:pPr>
        <w:rPr>
          <w:i/>
          <w:sz w:val="22"/>
          <w:szCs w:val="22"/>
        </w:rPr>
      </w:pPr>
      <w:r w:rsidRPr="00D37509">
        <w:rPr>
          <w:i/>
          <w:sz w:val="22"/>
          <w:szCs w:val="22"/>
        </w:rPr>
        <w:t>W przypadku spółki prawa handlowego:</w:t>
      </w:r>
    </w:p>
    <w:p w14:paraId="50A75A76" w14:textId="77777777" w:rsidR="0069598A" w:rsidRPr="00D37509" w:rsidRDefault="0069598A" w:rsidP="0069598A">
      <w:pPr>
        <w:jc w:val="both"/>
        <w:rPr>
          <w:sz w:val="22"/>
          <w:szCs w:val="22"/>
        </w:rPr>
      </w:pPr>
      <w:r w:rsidRPr="00D37509">
        <w:rPr>
          <w:sz w:val="22"/>
          <w:szCs w:val="22"/>
        </w:rPr>
        <w:t>__________________________________________________________________________________</w:t>
      </w:r>
    </w:p>
    <w:p w14:paraId="3F463D67" w14:textId="67A5FE7D" w:rsidR="0069598A" w:rsidRPr="00D37509" w:rsidRDefault="0069598A" w:rsidP="0069598A">
      <w:pPr>
        <w:jc w:val="both"/>
        <w:rPr>
          <w:sz w:val="22"/>
          <w:szCs w:val="22"/>
        </w:rPr>
      </w:pPr>
      <w:r w:rsidRPr="00D37509">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D37509">
        <w:rPr>
          <w:i/>
          <w:sz w:val="22"/>
          <w:szCs w:val="22"/>
        </w:rPr>
        <w:t>(w przypadku spółki akcyjnej)</w:t>
      </w:r>
      <w:r w:rsidRPr="00D37509">
        <w:rPr>
          <w:sz w:val="22"/>
          <w:szCs w:val="22"/>
        </w:rPr>
        <w:t xml:space="preserve"> _________________, zwaną (</w:t>
      </w:r>
      <w:proofErr w:type="spellStart"/>
      <w:r w:rsidRPr="00D37509">
        <w:rPr>
          <w:sz w:val="22"/>
          <w:szCs w:val="22"/>
        </w:rPr>
        <w:t>ym</w:t>
      </w:r>
      <w:proofErr w:type="spellEnd"/>
      <w:r w:rsidRPr="00D37509">
        <w:rPr>
          <w:sz w:val="22"/>
          <w:szCs w:val="22"/>
        </w:rPr>
        <w:t xml:space="preserve">) w treści umowy </w:t>
      </w:r>
      <w:r w:rsidRPr="00D37509">
        <w:rPr>
          <w:b/>
          <w:sz w:val="22"/>
          <w:szCs w:val="22"/>
        </w:rPr>
        <w:t>„WYKONAWCĄ”</w:t>
      </w:r>
      <w:r w:rsidRPr="00D37509">
        <w:rPr>
          <w:sz w:val="22"/>
          <w:szCs w:val="22"/>
        </w:rPr>
        <w:t xml:space="preserve"> </w:t>
      </w:r>
      <w:r w:rsidR="007A558F" w:rsidRPr="00D37509">
        <w:rPr>
          <w:sz w:val="22"/>
          <w:szCs w:val="22"/>
        </w:rPr>
        <w:t>reprezentowan</w:t>
      </w:r>
      <w:r w:rsidR="00CF51D5" w:rsidRPr="00D37509">
        <w:rPr>
          <w:sz w:val="22"/>
          <w:szCs w:val="22"/>
        </w:rPr>
        <w:t>ą</w:t>
      </w:r>
      <w:r w:rsidR="007A558F" w:rsidRPr="00D37509">
        <w:rPr>
          <w:sz w:val="22"/>
          <w:szCs w:val="22"/>
        </w:rPr>
        <w:t xml:space="preserve"> przez osoby umocowane.</w:t>
      </w:r>
    </w:p>
    <w:p w14:paraId="4654106F" w14:textId="77777777" w:rsidR="0069598A" w:rsidRPr="00D37509" w:rsidRDefault="0069598A" w:rsidP="0069598A">
      <w:pPr>
        <w:rPr>
          <w:i/>
          <w:sz w:val="22"/>
          <w:szCs w:val="22"/>
        </w:rPr>
      </w:pPr>
    </w:p>
    <w:p w14:paraId="220758C1" w14:textId="77777777" w:rsidR="0069598A" w:rsidRPr="00D37509" w:rsidRDefault="0069598A" w:rsidP="0069598A">
      <w:pPr>
        <w:rPr>
          <w:i/>
          <w:sz w:val="22"/>
          <w:szCs w:val="22"/>
        </w:rPr>
      </w:pPr>
      <w:r w:rsidRPr="00D37509">
        <w:rPr>
          <w:i/>
          <w:sz w:val="22"/>
          <w:szCs w:val="22"/>
        </w:rPr>
        <w:lastRenderedPageBreak/>
        <w:t>W przypadku działalności gospodarczej prowadzonej osobiście:</w:t>
      </w:r>
    </w:p>
    <w:p w14:paraId="0EE4A335" w14:textId="04A61DE2" w:rsidR="0069598A" w:rsidRPr="00D37509" w:rsidRDefault="0069598A" w:rsidP="0069598A">
      <w:pPr>
        <w:jc w:val="both"/>
        <w:rPr>
          <w:sz w:val="22"/>
          <w:szCs w:val="22"/>
        </w:rPr>
      </w:pPr>
      <w:r w:rsidRPr="00D37509">
        <w:rPr>
          <w:b/>
          <w:sz w:val="22"/>
          <w:szCs w:val="22"/>
        </w:rPr>
        <w:t>Panem</w:t>
      </w:r>
      <w:r w:rsidR="005B1F77" w:rsidRPr="00D37509">
        <w:rPr>
          <w:b/>
          <w:sz w:val="22"/>
          <w:szCs w:val="22"/>
        </w:rPr>
        <w:t>/Panią</w:t>
      </w:r>
      <w:r w:rsidRPr="00D37509">
        <w:rPr>
          <w:b/>
          <w:sz w:val="22"/>
          <w:szCs w:val="22"/>
        </w:rPr>
        <w:t xml:space="preserve"> _____________________</w:t>
      </w:r>
      <w:r w:rsidRPr="00D37509">
        <w:rPr>
          <w:sz w:val="22"/>
          <w:szCs w:val="22"/>
        </w:rPr>
        <w:t>, prowadzącym</w:t>
      </w:r>
      <w:r w:rsidR="005B1F77" w:rsidRPr="00D37509">
        <w:rPr>
          <w:sz w:val="22"/>
          <w:szCs w:val="22"/>
        </w:rPr>
        <w:t>/ą</w:t>
      </w:r>
      <w:r w:rsidRPr="00D37509">
        <w:rPr>
          <w:sz w:val="22"/>
          <w:szCs w:val="22"/>
        </w:rPr>
        <w:t xml:space="preserve"> działalność gospodarczą pod nazwą: </w:t>
      </w:r>
      <w:r w:rsidRPr="00D37509">
        <w:rPr>
          <w:b/>
          <w:sz w:val="22"/>
          <w:szCs w:val="22"/>
        </w:rPr>
        <w:t>______________________________</w:t>
      </w:r>
      <w:r w:rsidRPr="00D37509">
        <w:rPr>
          <w:sz w:val="22"/>
          <w:szCs w:val="22"/>
        </w:rPr>
        <w:t xml:space="preserve"> - z siedzibą w _____________________ przy ulicy ___________________ - zarejestrowaną w Centralnej Ewidencji i Informacji o Działalności Gospodarczej, REGON ______________, zwanym w treści umowy </w:t>
      </w:r>
      <w:r w:rsidRPr="00D37509">
        <w:rPr>
          <w:b/>
          <w:sz w:val="22"/>
          <w:szCs w:val="22"/>
        </w:rPr>
        <w:t>„WYKONAWCĄ”</w:t>
      </w:r>
      <w:r w:rsidRPr="00D37509">
        <w:rPr>
          <w:sz w:val="22"/>
          <w:szCs w:val="22"/>
        </w:rPr>
        <w:t xml:space="preserve"> </w:t>
      </w:r>
      <w:r w:rsidR="005B1F77" w:rsidRPr="00D37509">
        <w:rPr>
          <w:sz w:val="22"/>
          <w:szCs w:val="22"/>
        </w:rPr>
        <w:t>reprezentowanym/ą</w:t>
      </w:r>
      <w:r w:rsidR="00026801" w:rsidRPr="00D37509">
        <w:rPr>
          <w:sz w:val="22"/>
          <w:szCs w:val="22"/>
        </w:rPr>
        <w:t xml:space="preserve"> przez osoby umocowane</w:t>
      </w:r>
      <w:r w:rsidR="005B1F77" w:rsidRPr="00D37509">
        <w:rPr>
          <w:sz w:val="22"/>
          <w:szCs w:val="22"/>
        </w:rPr>
        <w:t>.</w:t>
      </w:r>
    </w:p>
    <w:p w14:paraId="5E01E192" w14:textId="77777777" w:rsidR="007A558F" w:rsidRPr="00D37509" w:rsidRDefault="007A558F" w:rsidP="0069598A">
      <w:pPr>
        <w:rPr>
          <w:i/>
          <w:sz w:val="22"/>
          <w:szCs w:val="22"/>
        </w:rPr>
      </w:pPr>
    </w:p>
    <w:p w14:paraId="25BB329E" w14:textId="77777777" w:rsidR="005B1F77" w:rsidRPr="00D37509" w:rsidRDefault="005B1F77" w:rsidP="0069598A">
      <w:pPr>
        <w:rPr>
          <w:i/>
          <w:sz w:val="22"/>
          <w:szCs w:val="22"/>
        </w:rPr>
      </w:pPr>
    </w:p>
    <w:p w14:paraId="3BBBB8FB" w14:textId="6376C21E" w:rsidR="0069598A" w:rsidRPr="00D37509" w:rsidRDefault="0069598A" w:rsidP="0069598A">
      <w:pPr>
        <w:rPr>
          <w:i/>
          <w:sz w:val="22"/>
          <w:szCs w:val="22"/>
        </w:rPr>
      </w:pPr>
      <w:r w:rsidRPr="00D37509">
        <w:rPr>
          <w:i/>
          <w:sz w:val="22"/>
          <w:szCs w:val="22"/>
        </w:rPr>
        <w:t>W przypadku spółki cywilnej:</w:t>
      </w:r>
    </w:p>
    <w:p w14:paraId="2BB4382C" w14:textId="398C2BC5" w:rsidR="0069598A" w:rsidRPr="00D37509" w:rsidRDefault="0069598A" w:rsidP="005B1F77">
      <w:pPr>
        <w:rPr>
          <w:sz w:val="22"/>
          <w:szCs w:val="22"/>
        </w:rPr>
      </w:pPr>
      <w:r w:rsidRPr="00D37509">
        <w:rPr>
          <w:sz w:val="22"/>
          <w:szCs w:val="22"/>
        </w:rPr>
        <w:t xml:space="preserve">1. </w:t>
      </w:r>
      <w:r w:rsidRPr="00D37509">
        <w:rPr>
          <w:b/>
          <w:sz w:val="22"/>
          <w:szCs w:val="22"/>
        </w:rPr>
        <w:t>Pan</w:t>
      </w:r>
      <w:r w:rsidR="005B1F77" w:rsidRPr="00D37509">
        <w:rPr>
          <w:b/>
          <w:sz w:val="22"/>
          <w:szCs w:val="22"/>
        </w:rPr>
        <w:t>em/Panią</w:t>
      </w:r>
      <w:r w:rsidRPr="00D37509">
        <w:rPr>
          <w:b/>
          <w:sz w:val="22"/>
          <w:szCs w:val="22"/>
        </w:rPr>
        <w:t xml:space="preserve"> _______________________</w:t>
      </w:r>
      <w:r w:rsidRPr="00D37509">
        <w:rPr>
          <w:sz w:val="22"/>
          <w:szCs w:val="22"/>
        </w:rPr>
        <w:t xml:space="preserve"> wpisanym</w:t>
      </w:r>
      <w:r w:rsidR="005B1F77" w:rsidRPr="00D37509">
        <w:rPr>
          <w:sz w:val="22"/>
          <w:szCs w:val="22"/>
        </w:rPr>
        <w:t>/ą</w:t>
      </w:r>
      <w:r w:rsidRPr="00D37509">
        <w:rPr>
          <w:sz w:val="22"/>
          <w:szCs w:val="22"/>
        </w:rPr>
        <w:t xml:space="preserve"> do Centralnej Ewidencji i Informacji o Działalności Gospodarczej, REGON ______________,</w:t>
      </w:r>
    </w:p>
    <w:p w14:paraId="3BDBB24C" w14:textId="78063B1F" w:rsidR="0069598A" w:rsidRPr="00D37509" w:rsidRDefault="0069598A" w:rsidP="0069598A">
      <w:pPr>
        <w:jc w:val="both"/>
        <w:rPr>
          <w:sz w:val="22"/>
          <w:szCs w:val="22"/>
        </w:rPr>
      </w:pPr>
      <w:r w:rsidRPr="00D37509">
        <w:rPr>
          <w:sz w:val="22"/>
          <w:szCs w:val="22"/>
        </w:rPr>
        <w:t xml:space="preserve">2. </w:t>
      </w:r>
      <w:r w:rsidR="005B1F77" w:rsidRPr="00D37509">
        <w:rPr>
          <w:b/>
          <w:sz w:val="22"/>
          <w:szCs w:val="22"/>
        </w:rPr>
        <w:t>Panem/Panią _______________________</w:t>
      </w:r>
      <w:r w:rsidR="005B1F77" w:rsidRPr="00D37509">
        <w:rPr>
          <w:sz w:val="22"/>
          <w:szCs w:val="22"/>
        </w:rPr>
        <w:t xml:space="preserve"> wpisanym/ą</w:t>
      </w:r>
      <w:r w:rsidRPr="00D37509">
        <w:rPr>
          <w:sz w:val="22"/>
          <w:szCs w:val="22"/>
        </w:rPr>
        <w:t xml:space="preserve"> do Centralnej Ewidencji i Informacji o Działalności Gospodarczej, REGON ______________,</w:t>
      </w:r>
    </w:p>
    <w:p w14:paraId="7653DDEE" w14:textId="77777777" w:rsidR="0069598A" w:rsidRPr="00D37509" w:rsidRDefault="0069598A" w:rsidP="0069598A">
      <w:pPr>
        <w:jc w:val="both"/>
        <w:rPr>
          <w:sz w:val="22"/>
          <w:szCs w:val="22"/>
        </w:rPr>
      </w:pPr>
      <w:r w:rsidRPr="00D37509">
        <w:rPr>
          <w:sz w:val="22"/>
          <w:szCs w:val="22"/>
        </w:rPr>
        <w:t xml:space="preserve">wspólnie prowadzącymi działalność gospodarczą w formie spółki cywilnej pod nazwą ___________ </w:t>
      </w:r>
    </w:p>
    <w:p w14:paraId="0A75E8E1" w14:textId="17F2C1D3" w:rsidR="0069598A" w:rsidRPr="00D37509" w:rsidRDefault="0069598A" w:rsidP="0069598A">
      <w:pPr>
        <w:jc w:val="both"/>
        <w:rPr>
          <w:sz w:val="22"/>
          <w:szCs w:val="22"/>
        </w:rPr>
      </w:pPr>
      <w:r w:rsidRPr="00D37509">
        <w:rPr>
          <w:sz w:val="22"/>
          <w:szCs w:val="22"/>
        </w:rPr>
        <w:t xml:space="preserve">z siedzibą w ______________, przy ulicy _________________, zwanymi w dalszej części umowy </w:t>
      </w:r>
      <w:r w:rsidRPr="00D37509">
        <w:rPr>
          <w:b/>
          <w:sz w:val="22"/>
          <w:szCs w:val="22"/>
        </w:rPr>
        <w:t xml:space="preserve">„WYKONAWCĄ” </w:t>
      </w:r>
      <w:r w:rsidR="007A558F" w:rsidRPr="00D37509">
        <w:rPr>
          <w:sz w:val="22"/>
          <w:szCs w:val="22"/>
        </w:rPr>
        <w:t>reprezentowanymi przez osoby umocowane.</w:t>
      </w:r>
    </w:p>
    <w:p w14:paraId="114F1A9E" w14:textId="77777777" w:rsidR="0069598A" w:rsidRPr="00D37509" w:rsidRDefault="0069598A" w:rsidP="0069598A">
      <w:pPr>
        <w:rPr>
          <w:i/>
          <w:sz w:val="22"/>
          <w:szCs w:val="22"/>
        </w:rPr>
      </w:pPr>
    </w:p>
    <w:p w14:paraId="22BCCD8E" w14:textId="77777777" w:rsidR="0069598A" w:rsidRPr="00D37509" w:rsidRDefault="0069598A" w:rsidP="0069598A">
      <w:pPr>
        <w:rPr>
          <w:i/>
          <w:sz w:val="22"/>
          <w:szCs w:val="22"/>
        </w:rPr>
      </w:pPr>
      <w:r w:rsidRPr="00D37509">
        <w:rPr>
          <w:i/>
          <w:sz w:val="22"/>
          <w:szCs w:val="22"/>
        </w:rPr>
        <w:t>W przypadku konsorcjum:</w:t>
      </w:r>
    </w:p>
    <w:p w14:paraId="4026963B" w14:textId="77777777" w:rsidR="0069598A" w:rsidRPr="00D37509" w:rsidRDefault="0069598A" w:rsidP="0069598A">
      <w:pPr>
        <w:rPr>
          <w:b/>
          <w:sz w:val="22"/>
          <w:szCs w:val="22"/>
          <w:u w:val="single"/>
        </w:rPr>
      </w:pPr>
      <w:r w:rsidRPr="00D37509">
        <w:rPr>
          <w:b/>
          <w:sz w:val="22"/>
          <w:szCs w:val="22"/>
          <w:u w:val="single"/>
        </w:rPr>
        <w:t>Konsorcjum firm:</w:t>
      </w:r>
    </w:p>
    <w:p w14:paraId="235E2084" w14:textId="77777777" w:rsidR="0069598A" w:rsidRPr="00D37509" w:rsidRDefault="0069598A" w:rsidP="0069598A">
      <w:pPr>
        <w:jc w:val="both"/>
        <w:rPr>
          <w:sz w:val="22"/>
          <w:szCs w:val="22"/>
        </w:rPr>
      </w:pPr>
      <w:r w:rsidRPr="00D37509">
        <w:rPr>
          <w:sz w:val="22"/>
          <w:szCs w:val="22"/>
        </w:rPr>
        <w:t xml:space="preserve">1. </w:t>
      </w:r>
      <w:r w:rsidRPr="00D37509">
        <w:rPr>
          <w:b/>
          <w:sz w:val="22"/>
          <w:szCs w:val="22"/>
        </w:rPr>
        <w:t>Lider</w:t>
      </w:r>
      <w:r w:rsidRPr="00D37509">
        <w:rPr>
          <w:sz w:val="22"/>
          <w:szCs w:val="22"/>
        </w:rPr>
        <w:t xml:space="preserve"> - _______________________________________________________________________</w:t>
      </w:r>
    </w:p>
    <w:p w14:paraId="6D121B94" w14:textId="77777777" w:rsidR="0069598A" w:rsidRPr="00D37509" w:rsidRDefault="0069598A" w:rsidP="0069598A">
      <w:pPr>
        <w:jc w:val="both"/>
        <w:rPr>
          <w:i/>
          <w:sz w:val="22"/>
          <w:szCs w:val="22"/>
        </w:rPr>
      </w:pPr>
      <w:r w:rsidRPr="00D37509">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D37509">
        <w:rPr>
          <w:i/>
          <w:sz w:val="22"/>
          <w:szCs w:val="22"/>
        </w:rPr>
        <w:t>(w przypadku spółki akcyjnej)</w:t>
      </w:r>
      <w:r w:rsidRPr="00D37509">
        <w:rPr>
          <w:sz w:val="22"/>
          <w:szCs w:val="22"/>
        </w:rPr>
        <w:t xml:space="preserve"> _________________, (</w:t>
      </w:r>
      <w:r w:rsidRPr="00D37509">
        <w:rPr>
          <w:i/>
          <w:sz w:val="22"/>
          <w:szCs w:val="22"/>
        </w:rPr>
        <w:t>informacja dla sekretarza: sprawdzamy w umowie konsorcjum czy pełnomocnik jest liderem)</w:t>
      </w:r>
    </w:p>
    <w:p w14:paraId="50EB2006" w14:textId="77777777" w:rsidR="0069598A" w:rsidRPr="00D37509" w:rsidRDefault="0069598A" w:rsidP="0069598A">
      <w:pPr>
        <w:jc w:val="both"/>
        <w:rPr>
          <w:i/>
          <w:sz w:val="22"/>
          <w:szCs w:val="22"/>
        </w:rPr>
      </w:pPr>
    </w:p>
    <w:p w14:paraId="67385527" w14:textId="77777777" w:rsidR="0069598A" w:rsidRPr="00D37509" w:rsidRDefault="0069598A" w:rsidP="0069598A">
      <w:pPr>
        <w:jc w:val="both"/>
        <w:rPr>
          <w:sz w:val="22"/>
          <w:szCs w:val="22"/>
        </w:rPr>
      </w:pPr>
      <w:r w:rsidRPr="00D37509">
        <w:rPr>
          <w:sz w:val="22"/>
          <w:szCs w:val="22"/>
        </w:rPr>
        <w:t xml:space="preserve">2. </w:t>
      </w:r>
      <w:r w:rsidRPr="00D37509">
        <w:rPr>
          <w:b/>
          <w:sz w:val="22"/>
          <w:szCs w:val="22"/>
        </w:rPr>
        <w:t xml:space="preserve">Uczestnik - </w:t>
      </w:r>
      <w:r w:rsidRPr="00D37509">
        <w:rPr>
          <w:sz w:val="22"/>
          <w:szCs w:val="22"/>
        </w:rPr>
        <w:t>______________________________________________________________________</w:t>
      </w:r>
    </w:p>
    <w:p w14:paraId="7727A43D" w14:textId="6E69949A" w:rsidR="0069598A" w:rsidRPr="00D37509" w:rsidRDefault="0069598A" w:rsidP="0069598A">
      <w:pPr>
        <w:jc w:val="both"/>
        <w:rPr>
          <w:sz w:val="22"/>
          <w:szCs w:val="22"/>
        </w:rPr>
      </w:pPr>
      <w:r w:rsidRPr="00D37509">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D37509">
        <w:rPr>
          <w:i/>
          <w:sz w:val="22"/>
          <w:szCs w:val="22"/>
        </w:rPr>
        <w:t>(w przypadku spółki akcyjnej)</w:t>
      </w:r>
      <w:r w:rsidRPr="00D37509">
        <w:rPr>
          <w:sz w:val="22"/>
          <w:szCs w:val="22"/>
        </w:rPr>
        <w:t xml:space="preserve"> _________________, zwanych w treści umowy </w:t>
      </w:r>
      <w:r w:rsidRPr="00D37509">
        <w:rPr>
          <w:b/>
          <w:sz w:val="22"/>
          <w:szCs w:val="22"/>
        </w:rPr>
        <w:t xml:space="preserve">„WYKONAWCĄ” </w:t>
      </w:r>
      <w:r w:rsidRPr="00D37509">
        <w:rPr>
          <w:sz w:val="22"/>
          <w:szCs w:val="22"/>
        </w:rPr>
        <w:t xml:space="preserve">w imieniu których działa Pełnomocnik ___________________ </w:t>
      </w:r>
      <w:bookmarkEnd w:id="39"/>
      <w:r w:rsidR="007A558F" w:rsidRPr="00D37509">
        <w:rPr>
          <w:sz w:val="22"/>
          <w:szCs w:val="22"/>
        </w:rPr>
        <w:t>reprezentowanym przez osoby umocowane.</w:t>
      </w:r>
    </w:p>
    <w:bookmarkEnd w:id="38"/>
    <w:p w14:paraId="4E02B946" w14:textId="77777777" w:rsidR="0069598A" w:rsidRPr="00D37509" w:rsidRDefault="0069598A" w:rsidP="0069598A">
      <w:pPr>
        <w:jc w:val="center"/>
        <w:rPr>
          <w:b/>
          <w:sz w:val="22"/>
          <w:szCs w:val="22"/>
        </w:rPr>
      </w:pPr>
    </w:p>
    <w:p w14:paraId="15A892D1" w14:textId="77777777" w:rsidR="00D81285" w:rsidRPr="00D37509" w:rsidRDefault="00D81285" w:rsidP="0069598A">
      <w:pPr>
        <w:jc w:val="center"/>
        <w:rPr>
          <w:b/>
          <w:sz w:val="22"/>
          <w:szCs w:val="22"/>
        </w:rPr>
      </w:pPr>
    </w:p>
    <w:p w14:paraId="7B970EF6" w14:textId="77777777" w:rsidR="00D81285" w:rsidRPr="00D37509" w:rsidRDefault="00D81285" w:rsidP="00D81285">
      <w:pPr>
        <w:jc w:val="both"/>
        <w:rPr>
          <w:i/>
          <w:iCs/>
          <w:sz w:val="22"/>
          <w:szCs w:val="22"/>
        </w:rPr>
      </w:pPr>
      <w:r w:rsidRPr="00D37509">
        <w:rPr>
          <w:i/>
          <w:iCs/>
          <w:sz w:val="22"/>
          <w:szCs w:val="22"/>
        </w:rPr>
        <w:t>(w przypadku wersji elektronicznej)</w:t>
      </w:r>
    </w:p>
    <w:p w14:paraId="6D25F84A" w14:textId="77777777" w:rsidR="00D81285" w:rsidRPr="00D37509"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81285" w:rsidRPr="00D37509" w14:paraId="44BB636F" w14:textId="77777777" w:rsidTr="004211A3">
        <w:trPr>
          <w:trHeight w:val="20"/>
          <w:tblHeader/>
        </w:trPr>
        <w:tc>
          <w:tcPr>
            <w:tcW w:w="5000" w:type="pct"/>
            <w:shd w:val="clear" w:color="auto" w:fill="F2F2F2" w:themeFill="background1" w:themeFillShade="F2"/>
            <w:vAlign w:val="center"/>
          </w:tcPr>
          <w:p w14:paraId="64B311B6" w14:textId="77777777" w:rsidR="00D81285" w:rsidRPr="00D37509" w:rsidRDefault="00D81285" w:rsidP="004211A3">
            <w:pPr>
              <w:widowControl w:val="0"/>
              <w:tabs>
                <w:tab w:val="left" w:pos="284"/>
                <w:tab w:val="left" w:pos="851"/>
              </w:tabs>
              <w:ind w:left="284" w:hanging="284"/>
              <w:jc w:val="center"/>
              <w:rPr>
                <w:b/>
                <w:bCs/>
              </w:rPr>
            </w:pPr>
            <w:r w:rsidRPr="00D37509">
              <w:rPr>
                <w:b/>
                <w:bCs/>
                <w:sz w:val="22"/>
                <w:szCs w:val="22"/>
                <w:shd w:val="clear" w:color="auto" w:fill="F2F2F2" w:themeFill="background1" w:themeFillShade="F2"/>
              </w:rPr>
              <w:t>WYKONAWC</w:t>
            </w:r>
            <w:r w:rsidRPr="00D37509">
              <w:rPr>
                <w:b/>
                <w:bCs/>
                <w:sz w:val="22"/>
                <w:szCs w:val="22"/>
              </w:rPr>
              <w:t>A</w:t>
            </w:r>
          </w:p>
        </w:tc>
      </w:tr>
      <w:tr w:rsidR="00D81285" w:rsidRPr="00D37509" w14:paraId="365F99BD" w14:textId="77777777" w:rsidTr="004211A3">
        <w:trPr>
          <w:trHeight w:val="1020"/>
        </w:trPr>
        <w:tc>
          <w:tcPr>
            <w:tcW w:w="5000" w:type="pct"/>
            <w:vAlign w:val="center"/>
          </w:tcPr>
          <w:p w14:paraId="63E27DE0" w14:textId="77777777" w:rsidR="00D81285" w:rsidRPr="00D37509" w:rsidRDefault="00D81285" w:rsidP="004211A3">
            <w:pPr>
              <w:widowControl w:val="0"/>
              <w:jc w:val="center"/>
              <w:rPr>
                <w:sz w:val="18"/>
                <w:szCs w:val="18"/>
              </w:rPr>
            </w:pPr>
          </w:p>
          <w:p w14:paraId="0303F171" w14:textId="77777777" w:rsidR="00D81285" w:rsidRPr="00D37509" w:rsidRDefault="00D81285" w:rsidP="004211A3">
            <w:pPr>
              <w:widowControl w:val="0"/>
              <w:jc w:val="center"/>
              <w:rPr>
                <w:sz w:val="18"/>
                <w:szCs w:val="18"/>
              </w:rPr>
            </w:pPr>
          </w:p>
          <w:p w14:paraId="49522137" w14:textId="77777777" w:rsidR="00D81285" w:rsidRPr="00D37509" w:rsidRDefault="00D81285" w:rsidP="004211A3">
            <w:pPr>
              <w:widowControl w:val="0"/>
              <w:jc w:val="center"/>
              <w:rPr>
                <w:sz w:val="18"/>
                <w:szCs w:val="18"/>
              </w:rPr>
            </w:pPr>
          </w:p>
          <w:p w14:paraId="6ED1186A" w14:textId="77777777" w:rsidR="00D81285" w:rsidRPr="00D37509" w:rsidRDefault="00D81285" w:rsidP="004211A3">
            <w:pPr>
              <w:widowControl w:val="0"/>
              <w:jc w:val="center"/>
              <w:rPr>
                <w:sz w:val="18"/>
                <w:szCs w:val="18"/>
              </w:rPr>
            </w:pPr>
          </w:p>
          <w:p w14:paraId="66A29EC1" w14:textId="77777777" w:rsidR="00D81285" w:rsidRPr="00D37509" w:rsidRDefault="00D81285" w:rsidP="004211A3">
            <w:pPr>
              <w:widowControl w:val="0"/>
              <w:jc w:val="center"/>
              <w:rPr>
                <w:sz w:val="18"/>
                <w:szCs w:val="18"/>
              </w:rPr>
            </w:pPr>
          </w:p>
          <w:p w14:paraId="07B142E2" w14:textId="77777777" w:rsidR="00D81285" w:rsidRPr="00D37509" w:rsidRDefault="00D81285" w:rsidP="004211A3">
            <w:pPr>
              <w:widowControl w:val="0"/>
              <w:tabs>
                <w:tab w:val="left" w:pos="284"/>
                <w:tab w:val="left" w:pos="851"/>
              </w:tabs>
              <w:ind w:left="284" w:hanging="284"/>
              <w:jc w:val="center"/>
              <w:rPr>
                <w:b/>
                <w:bCs/>
                <w:lang w:val="en-US"/>
              </w:rPr>
            </w:pPr>
          </w:p>
        </w:tc>
      </w:tr>
    </w:tbl>
    <w:p w14:paraId="0AA8B374" w14:textId="77777777" w:rsidR="00D81285" w:rsidRPr="00D37509" w:rsidRDefault="00D81285" w:rsidP="0069598A">
      <w:pPr>
        <w:jc w:val="center"/>
        <w:rPr>
          <w:b/>
          <w:sz w:val="22"/>
          <w:szCs w:val="22"/>
        </w:rPr>
      </w:pPr>
    </w:p>
    <w:p w14:paraId="656F5830" w14:textId="77777777" w:rsidR="00D81285" w:rsidRPr="00D37509" w:rsidRDefault="00D81285" w:rsidP="0069598A">
      <w:pPr>
        <w:jc w:val="center"/>
        <w:rPr>
          <w:b/>
          <w:sz w:val="22"/>
          <w:szCs w:val="22"/>
        </w:rPr>
      </w:pPr>
    </w:p>
    <w:p w14:paraId="598AA033" w14:textId="77777777" w:rsidR="0069598A" w:rsidRPr="00D37509" w:rsidRDefault="0069598A" w:rsidP="0069598A">
      <w:pPr>
        <w:jc w:val="center"/>
        <w:rPr>
          <w:b/>
          <w:sz w:val="22"/>
          <w:szCs w:val="22"/>
        </w:rPr>
      </w:pPr>
      <w:r w:rsidRPr="00D37509">
        <w:rPr>
          <w:b/>
          <w:sz w:val="22"/>
          <w:szCs w:val="22"/>
        </w:rPr>
        <w:t xml:space="preserve">§1 </w:t>
      </w:r>
    </w:p>
    <w:p w14:paraId="3630A257" w14:textId="77777777" w:rsidR="0069598A" w:rsidRPr="00D37509" w:rsidRDefault="0069598A" w:rsidP="0069598A">
      <w:pPr>
        <w:jc w:val="center"/>
        <w:rPr>
          <w:b/>
          <w:sz w:val="22"/>
          <w:szCs w:val="22"/>
        </w:rPr>
      </w:pPr>
      <w:r w:rsidRPr="00D37509">
        <w:rPr>
          <w:b/>
          <w:sz w:val="22"/>
          <w:szCs w:val="22"/>
        </w:rPr>
        <w:t>PODSTAWA ZAWARCIA UMOWY</w:t>
      </w:r>
    </w:p>
    <w:p w14:paraId="02D0A6F8" w14:textId="77777777" w:rsidR="0069598A" w:rsidRPr="00D37509" w:rsidRDefault="0069598A" w:rsidP="0069598A">
      <w:pPr>
        <w:jc w:val="both"/>
        <w:rPr>
          <w:sz w:val="22"/>
          <w:szCs w:val="22"/>
        </w:rPr>
      </w:pPr>
      <w:r w:rsidRPr="00D37509">
        <w:rPr>
          <w:sz w:val="22"/>
          <w:szCs w:val="22"/>
        </w:rPr>
        <w:t>Podstawę zawarcia umowy stanowią:</w:t>
      </w:r>
    </w:p>
    <w:p w14:paraId="19A236E3" w14:textId="77777777" w:rsidR="0069598A" w:rsidRPr="00C20310" w:rsidRDefault="0069598A">
      <w:pPr>
        <w:numPr>
          <w:ilvl w:val="0"/>
          <w:numId w:val="69"/>
        </w:numPr>
        <w:tabs>
          <w:tab w:val="clear" w:pos="786"/>
        </w:tabs>
        <w:ind w:left="284" w:hanging="284"/>
        <w:jc w:val="both"/>
        <w:rPr>
          <w:sz w:val="22"/>
          <w:szCs w:val="22"/>
        </w:rPr>
      </w:pPr>
      <w:r w:rsidRPr="00D37509">
        <w:rPr>
          <w:sz w:val="22"/>
          <w:szCs w:val="22"/>
        </w:rPr>
        <w:t xml:space="preserve">Uchwała Zarządu Polskiej Grupy Górniczej S.A. / Protokół końcowy z postępowania z dnia ________________ rozstrzygający postępowanie o udzielenie zamówienia </w:t>
      </w:r>
      <w:r w:rsidRPr="00C20310">
        <w:rPr>
          <w:sz w:val="22"/>
          <w:szCs w:val="22"/>
        </w:rPr>
        <w:t xml:space="preserve">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pPr>
        <w:numPr>
          <w:ilvl w:val="0"/>
          <w:numId w:val="69"/>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pPr>
        <w:numPr>
          <w:ilvl w:val="0"/>
          <w:numId w:val="69"/>
        </w:numPr>
        <w:tabs>
          <w:tab w:val="clear" w:pos="786"/>
        </w:tabs>
        <w:ind w:left="284" w:hanging="284"/>
        <w:jc w:val="both"/>
        <w:rPr>
          <w:sz w:val="22"/>
          <w:szCs w:val="22"/>
        </w:rPr>
      </w:pPr>
      <w:r w:rsidRPr="00C20310">
        <w:rPr>
          <w:sz w:val="22"/>
          <w:szCs w:val="22"/>
        </w:rPr>
        <w:t>Oferta złożona przez Wykonawcę.</w:t>
      </w:r>
    </w:p>
    <w:p w14:paraId="3F2DEC71" w14:textId="77777777" w:rsidR="0069598A" w:rsidRPr="00C20310" w:rsidRDefault="0069598A" w:rsidP="0069598A">
      <w:pPr>
        <w:jc w:val="center"/>
        <w:rPr>
          <w:b/>
          <w:sz w:val="22"/>
          <w:szCs w:val="22"/>
        </w:rPr>
      </w:pPr>
    </w:p>
    <w:p w14:paraId="2655AE9D" w14:textId="77777777" w:rsidR="00CC0BE1" w:rsidRDefault="00CC0BE1" w:rsidP="0069598A">
      <w:pPr>
        <w:jc w:val="center"/>
        <w:rPr>
          <w:b/>
          <w:sz w:val="22"/>
          <w:szCs w:val="22"/>
        </w:rPr>
      </w:pPr>
    </w:p>
    <w:p w14:paraId="4018783B" w14:textId="77777777" w:rsidR="00CC0BE1" w:rsidRDefault="00CC0BE1" w:rsidP="0069598A">
      <w:pPr>
        <w:jc w:val="center"/>
        <w:rPr>
          <w:b/>
          <w:sz w:val="22"/>
          <w:szCs w:val="22"/>
        </w:rPr>
      </w:pPr>
    </w:p>
    <w:p w14:paraId="5FD483EA" w14:textId="77777777" w:rsidR="0069598A" w:rsidRPr="00C20310" w:rsidRDefault="0069598A" w:rsidP="0069598A">
      <w:pPr>
        <w:jc w:val="center"/>
        <w:rPr>
          <w:b/>
          <w:sz w:val="22"/>
          <w:szCs w:val="22"/>
        </w:rPr>
      </w:pPr>
      <w:r w:rsidRPr="00C20310">
        <w:rPr>
          <w:b/>
          <w:sz w:val="22"/>
          <w:szCs w:val="22"/>
        </w:rPr>
        <w:lastRenderedPageBreak/>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77777777" w:rsidR="0069598A" w:rsidRPr="001468EF" w:rsidRDefault="0069598A">
      <w:pPr>
        <w:numPr>
          <w:ilvl w:val="0"/>
          <w:numId w:val="38"/>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(zwanych dalej towarem) dla Oddziałów Polskiej Grupy Górniczej </w:t>
      </w:r>
      <w:r>
        <w:rPr>
          <w:sz w:val="22"/>
          <w:szCs w:val="22"/>
        </w:rPr>
        <w:t>S.A</w:t>
      </w:r>
      <w:r w:rsidRPr="001468EF">
        <w:rPr>
          <w:sz w:val="22"/>
          <w:szCs w:val="22"/>
        </w:rPr>
        <w:t xml:space="preserve">. za cenę, wg specyfikacji określonej w </w:t>
      </w:r>
      <w:r w:rsidRPr="001468EF">
        <w:rPr>
          <w:b/>
          <w:sz w:val="22"/>
          <w:szCs w:val="22"/>
        </w:rPr>
        <w:t xml:space="preserve">Załączniku </w:t>
      </w:r>
      <w:r w:rsidRPr="00D37509">
        <w:rPr>
          <w:b/>
          <w:sz w:val="22"/>
          <w:szCs w:val="22"/>
        </w:rPr>
        <w:t>Nr 1</w:t>
      </w:r>
      <w:r w:rsidRPr="00D37509">
        <w:rPr>
          <w:sz w:val="22"/>
          <w:szCs w:val="22"/>
        </w:rPr>
        <w:t xml:space="preserve"> </w:t>
      </w:r>
      <w:r w:rsidRPr="00D37509">
        <w:rPr>
          <w:b/>
          <w:sz w:val="22"/>
          <w:szCs w:val="22"/>
        </w:rPr>
        <w:t>oraz parametrach określonych w Załączniku Nr 1 a</w:t>
      </w:r>
      <w:r w:rsidRPr="00D37509">
        <w:rPr>
          <w:sz w:val="22"/>
          <w:szCs w:val="22"/>
        </w:rPr>
        <w:t xml:space="preserve"> </w:t>
      </w:r>
      <w:r w:rsidRPr="001468EF">
        <w:rPr>
          <w:sz w:val="22"/>
          <w:szCs w:val="22"/>
        </w:rPr>
        <w:t xml:space="preserve">do umowy. </w:t>
      </w:r>
    </w:p>
    <w:p w14:paraId="4A31E16B" w14:textId="77777777" w:rsidR="0069598A" w:rsidRPr="001468EF" w:rsidRDefault="0069598A">
      <w:pPr>
        <w:numPr>
          <w:ilvl w:val="0"/>
          <w:numId w:val="38"/>
        </w:numPr>
        <w:ind w:left="284" w:hanging="284"/>
        <w:jc w:val="both"/>
        <w:rPr>
          <w:sz w:val="22"/>
          <w:szCs w:val="22"/>
        </w:rPr>
      </w:pPr>
      <w:r w:rsidRPr="001468EF">
        <w:rPr>
          <w:sz w:val="22"/>
          <w:szCs w:val="22"/>
        </w:rPr>
        <w:t>Przedmiot umowy został sklasyfikowany pod nr kodu ________________ Wspólnego Słownika Zamówień (CPV).</w:t>
      </w:r>
    </w:p>
    <w:p w14:paraId="76A1991D" w14:textId="77777777" w:rsidR="0069598A" w:rsidRDefault="0069598A" w:rsidP="0069598A">
      <w:pPr>
        <w:jc w:val="center"/>
        <w:rPr>
          <w:b/>
          <w:sz w:val="22"/>
          <w:szCs w:val="22"/>
        </w:rPr>
      </w:pPr>
    </w:p>
    <w:p w14:paraId="307BE62C" w14:textId="77777777" w:rsidR="0069598A" w:rsidRPr="001468EF" w:rsidRDefault="0069598A" w:rsidP="0069598A">
      <w:pPr>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pPr>
        <w:pStyle w:val="Tekstpodstawowy"/>
        <w:numPr>
          <w:ilvl w:val="0"/>
          <w:numId w:val="74"/>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1468EF" w:rsidRDefault="0069598A">
      <w:pPr>
        <w:pStyle w:val="Tekstpodstawowy"/>
        <w:numPr>
          <w:ilvl w:val="1"/>
          <w:numId w:val="74"/>
        </w:numPr>
        <w:tabs>
          <w:tab w:val="clear" w:pos="851"/>
          <w:tab w:val="num" w:pos="567"/>
        </w:tabs>
        <w:spacing w:after="0"/>
        <w:ind w:hanging="567"/>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496C1936" w14:textId="77777777" w:rsidR="0069598A" w:rsidRPr="001468EF" w:rsidRDefault="0069598A">
      <w:pPr>
        <w:pStyle w:val="Tekstpodstawowy"/>
        <w:numPr>
          <w:ilvl w:val="1"/>
          <w:numId w:val="74"/>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pPr>
        <w:pStyle w:val="Tekstpodstawowy"/>
        <w:numPr>
          <w:ilvl w:val="0"/>
          <w:numId w:val="74"/>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Wykonawca: </w:t>
      </w:r>
      <w:r w:rsidRPr="00D15835">
        <w:rPr>
          <w:sz w:val="22"/>
          <w:szCs w:val="22"/>
        </w:rPr>
        <w:tab/>
      </w:r>
      <w:r w:rsidRPr="00D15835">
        <w:rPr>
          <w:sz w:val="22"/>
          <w:szCs w:val="22"/>
        </w:rPr>
        <w:tab/>
      </w:r>
      <w:r w:rsidRPr="00D15835">
        <w:rPr>
          <w:sz w:val="22"/>
          <w:szCs w:val="22"/>
        </w:rPr>
        <w:tab/>
        <w:t>_____________</w:t>
      </w:r>
    </w:p>
    <w:p w14:paraId="09AD9821" w14:textId="6CDEC912" w:rsidR="0069598A" w:rsidRPr="00D15835" w:rsidRDefault="0069598A" w:rsidP="003C47A7">
      <w:pPr>
        <w:pStyle w:val="Default"/>
        <w:numPr>
          <w:ilvl w:val="0"/>
          <w:numId w:val="74"/>
        </w:numPr>
        <w:tabs>
          <w:tab w:val="clear" w:pos="425"/>
          <w:tab w:val="num" w:pos="284"/>
        </w:tabs>
        <w:ind w:left="284" w:hanging="284"/>
        <w:jc w:val="both"/>
        <w:rPr>
          <w:iCs/>
          <w:color w:val="auto"/>
          <w:sz w:val="22"/>
          <w:szCs w:val="22"/>
        </w:rPr>
      </w:pPr>
      <w:r w:rsidRPr="00D15835">
        <w:rPr>
          <w:iCs/>
          <w:color w:val="auto"/>
          <w:sz w:val="22"/>
          <w:szCs w:val="22"/>
        </w:rPr>
        <w:t>Strony zgodnie ustalają, że termin płatności faktur dokumentujących zobowiązania Zamawiającego wynikające z niniejsze</w:t>
      </w:r>
      <w:r>
        <w:rPr>
          <w:iCs/>
          <w:color w:val="auto"/>
          <w:sz w:val="22"/>
          <w:szCs w:val="22"/>
        </w:rPr>
        <w:t>j</w:t>
      </w:r>
      <w:r w:rsidRPr="00D15835">
        <w:rPr>
          <w:iCs/>
          <w:color w:val="auto"/>
          <w:sz w:val="22"/>
          <w:szCs w:val="22"/>
        </w:rPr>
        <w:t xml:space="preserve"> Umowy wynosił będzie </w:t>
      </w:r>
      <w:r>
        <w:rPr>
          <w:b/>
          <w:iCs/>
          <w:color w:val="auto"/>
          <w:sz w:val="22"/>
          <w:szCs w:val="22"/>
        </w:rPr>
        <w:t>30</w:t>
      </w:r>
      <w:r w:rsidRPr="00D15835">
        <w:rPr>
          <w:iCs/>
          <w:color w:val="auto"/>
          <w:sz w:val="22"/>
          <w:szCs w:val="22"/>
        </w:rPr>
        <w:t xml:space="preserve"> dni od daty doręczenia faktury Zamawiającemu wystawionej na podstawie dokumentu odbioru przedmiotu zamówienia.</w:t>
      </w:r>
      <w:r>
        <w:rPr>
          <w:iCs/>
          <w:color w:val="auto"/>
          <w:sz w:val="22"/>
          <w:szCs w:val="22"/>
        </w:rPr>
        <w:t xml:space="preserve"> </w:t>
      </w:r>
      <w:r w:rsidRPr="002D2741">
        <w:rPr>
          <w:sz w:val="22"/>
          <w:szCs w:val="22"/>
        </w:rPr>
        <w:t xml:space="preserve">Wykonawca składa oświadczenie o posiadaniu statusu </w:t>
      </w:r>
      <w:proofErr w:type="spellStart"/>
      <w:r w:rsidRPr="002D2741">
        <w:rPr>
          <w:sz w:val="22"/>
          <w:szCs w:val="22"/>
        </w:rPr>
        <w:t>mikroprzedsiębiorcy</w:t>
      </w:r>
      <w:proofErr w:type="spellEnd"/>
      <w:r w:rsidRPr="002D2741">
        <w:rPr>
          <w:sz w:val="22"/>
          <w:szCs w:val="22"/>
        </w:rPr>
        <w:t>, małego przedsiębiorcy, średniego przedsiębiorcy, dużego przedsiębiorcy, które stanowi załącznik nr 4 do Umowy</w:t>
      </w:r>
      <w:r>
        <w:rPr>
          <w:sz w:val="22"/>
          <w:szCs w:val="22"/>
        </w:rPr>
        <w:t>.</w:t>
      </w:r>
    </w:p>
    <w:p w14:paraId="63B1DBD1" w14:textId="1AEACA8B" w:rsidR="0069598A" w:rsidRPr="00D15835" w:rsidRDefault="0069598A" w:rsidP="003C47A7">
      <w:pPr>
        <w:pStyle w:val="Default"/>
        <w:numPr>
          <w:ilvl w:val="0"/>
          <w:numId w:val="74"/>
        </w:numPr>
        <w:tabs>
          <w:tab w:val="clear" w:pos="425"/>
          <w:tab w:val="num" w:pos="284"/>
        </w:tabs>
        <w:ind w:left="284" w:hanging="284"/>
        <w:jc w:val="both"/>
        <w:rPr>
          <w:iCs/>
          <w:color w:val="auto"/>
          <w:sz w:val="22"/>
          <w:szCs w:val="22"/>
        </w:rPr>
      </w:pPr>
      <w:r w:rsidRPr="00D15835">
        <w:rPr>
          <w:iCs/>
          <w:color w:val="auto"/>
          <w:sz w:val="22"/>
          <w:szCs w:val="22"/>
        </w:rPr>
        <w:t>Termin płatności liczony jest od daty wpływu faktury do Zamawiającego wystawionej na podstawie dokumentu odbioru przedmiotu zamówienia potwierdzonego przez Zamawiającego.</w:t>
      </w:r>
    </w:p>
    <w:p w14:paraId="394ABE40" w14:textId="1DD9A605" w:rsidR="0069598A" w:rsidRPr="00D15835" w:rsidRDefault="0069598A" w:rsidP="003C47A7">
      <w:pPr>
        <w:pStyle w:val="Default"/>
        <w:numPr>
          <w:ilvl w:val="0"/>
          <w:numId w:val="81"/>
        </w:numPr>
        <w:tabs>
          <w:tab w:val="clear" w:pos="425"/>
          <w:tab w:val="num" w:pos="284"/>
        </w:tabs>
        <w:ind w:left="284" w:hanging="284"/>
        <w:jc w:val="both"/>
        <w:rPr>
          <w:iCs/>
          <w:color w:val="auto"/>
          <w:sz w:val="22"/>
          <w:szCs w:val="22"/>
        </w:rPr>
      </w:pPr>
      <w:r w:rsidRPr="00D15835">
        <w:rPr>
          <w:color w:val="auto"/>
          <w:sz w:val="22"/>
          <w:szCs w:val="22"/>
        </w:rPr>
        <w:t xml:space="preserve">Podstawą wystawienia faktury jest prawidłowo wykonane świadczenie potwierdzone przez Zamawiającego dokumentem odbioru. </w:t>
      </w:r>
    </w:p>
    <w:p w14:paraId="03716CD4" w14:textId="77777777" w:rsidR="0069598A" w:rsidRPr="00D15835" w:rsidRDefault="0069598A" w:rsidP="003C47A7">
      <w:pPr>
        <w:pStyle w:val="Tekstpodstawowy"/>
        <w:numPr>
          <w:ilvl w:val="0"/>
          <w:numId w:val="81"/>
        </w:numPr>
        <w:tabs>
          <w:tab w:val="clear" w:pos="425"/>
          <w:tab w:val="num" w:pos="284"/>
          <w:tab w:val="left" w:pos="851"/>
        </w:tabs>
        <w:spacing w:after="0"/>
        <w:ind w:left="284" w:hanging="284"/>
        <w:jc w:val="both"/>
        <w:rPr>
          <w:sz w:val="22"/>
          <w:szCs w:val="22"/>
        </w:rPr>
      </w:pPr>
      <w:r w:rsidRPr="00D15835">
        <w:rPr>
          <w:sz w:val="22"/>
          <w:szCs w:val="22"/>
        </w:rPr>
        <w:t>Przy zapłacie zobowiązania wynikającego z umowy, Zamawiający zastrzega sobie prawo wskazania tytułu płatności (numeru faktury).</w:t>
      </w:r>
    </w:p>
    <w:p w14:paraId="3168B0BF" w14:textId="77777777" w:rsidR="0069598A" w:rsidRPr="00D15835" w:rsidRDefault="0069598A">
      <w:pPr>
        <w:pStyle w:val="Tekstpodstawowy"/>
        <w:numPr>
          <w:ilvl w:val="0"/>
          <w:numId w:val="81"/>
        </w:numPr>
        <w:tabs>
          <w:tab w:val="clear" w:pos="425"/>
          <w:tab w:val="num" w:pos="284"/>
          <w:tab w:val="left" w:pos="851"/>
        </w:tabs>
        <w:spacing w:after="0"/>
        <w:ind w:left="284" w:hanging="284"/>
        <w:jc w:val="both"/>
        <w:rPr>
          <w:sz w:val="22"/>
          <w:szCs w:val="22"/>
        </w:rPr>
      </w:pPr>
      <w:r w:rsidRPr="00D15835">
        <w:rPr>
          <w:sz w:val="22"/>
          <w:szCs w:val="22"/>
        </w:rPr>
        <w:t>Przy zapłacie zobowiązania w formie przelewu bankowego, Strony ustalają jako termin zapłaty, datę obciążenia rachunku bankowego Zamawiającego.</w:t>
      </w:r>
    </w:p>
    <w:p w14:paraId="18515DEA" w14:textId="77777777" w:rsidR="0069598A" w:rsidRPr="00D15835" w:rsidRDefault="0069598A">
      <w:pPr>
        <w:pStyle w:val="Tekstpodstawowy"/>
        <w:numPr>
          <w:ilvl w:val="0"/>
          <w:numId w:val="81"/>
        </w:numPr>
        <w:tabs>
          <w:tab w:val="clear" w:pos="425"/>
          <w:tab w:val="num" w:pos="284"/>
          <w:tab w:val="left" w:pos="851"/>
        </w:tabs>
        <w:spacing w:after="0"/>
        <w:ind w:left="284" w:hanging="284"/>
        <w:jc w:val="both"/>
        <w:rPr>
          <w:sz w:val="22"/>
          <w:szCs w:val="22"/>
        </w:rPr>
      </w:pPr>
      <w:r w:rsidRPr="00D15835">
        <w:rPr>
          <w:sz w:val="22"/>
          <w:szCs w:val="22"/>
        </w:rPr>
        <w:t>Numer rachunku bankowego Wykonawcy będzie wskazywany każdorazowo tylko i wyłącznie na fakturach.</w:t>
      </w:r>
    </w:p>
    <w:p w14:paraId="048C9B46" w14:textId="77777777" w:rsidR="0069598A" w:rsidRPr="00D15835" w:rsidRDefault="0069598A">
      <w:pPr>
        <w:pStyle w:val="Tekstpodstawowy"/>
        <w:numPr>
          <w:ilvl w:val="0"/>
          <w:numId w:val="81"/>
        </w:numPr>
        <w:tabs>
          <w:tab w:val="clear" w:pos="425"/>
          <w:tab w:val="num" w:pos="284"/>
          <w:tab w:val="left" w:pos="851"/>
        </w:tabs>
        <w:spacing w:after="0"/>
        <w:ind w:left="284" w:hanging="284"/>
        <w:jc w:val="both"/>
        <w:rPr>
          <w:sz w:val="22"/>
          <w:szCs w:val="22"/>
        </w:rPr>
      </w:pPr>
      <w:r w:rsidRPr="00D15835">
        <w:rPr>
          <w:sz w:val="22"/>
          <w:szCs w:val="22"/>
        </w:rPr>
        <w:t>W przypadku opóźnień w płatnościach kwestia regulowania ewentualnych odsetek będzie przedmiotem odrębnych negocjacji.</w:t>
      </w:r>
    </w:p>
    <w:p w14:paraId="212D87ED" w14:textId="77777777" w:rsidR="0069598A" w:rsidRPr="00D37509" w:rsidRDefault="0069598A">
      <w:pPr>
        <w:pStyle w:val="Tekstpodstawowy"/>
        <w:numPr>
          <w:ilvl w:val="0"/>
          <w:numId w:val="81"/>
        </w:numPr>
        <w:tabs>
          <w:tab w:val="clear" w:pos="425"/>
          <w:tab w:val="num" w:pos="284"/>
          <w:tab w:val="left" w:pos="851"/>
        </w:tabs>
        <w:spacing w:after="0"/>
        <w:ind w:left="284" w:hanging="284"/>
        <w:jc w:val="both"/>
        <w:rPr>
          <w:sz w:val="22"/>
          <w:szCs w:val="22"/>
        </w:rPr>
      </w:pPr>
      <w:r w:rsidRPr="00D15835">
        <w:rPr>
          <w:sz w:val="22"/>
          <w:szCs w:val="22"/>
        </w:rPr>
        <w:t xml:space="preserve">Należności wynikające z umowy w tym odszkodowawcze i odsetkowe nie mogą być przedmiotem zastawu oraz obrotu (cesja, sprzedaż), zgodnie z art. 509 </w:t>
      </w:r>
      <w:r w:rsidRPr="00D37509">
        <w:rPr>
          <w:sz w:val="22"/>
          <w:szCs w:val="22"/>
        </w:rPr>
        <w:t>KC, bez pisemnej zgody Zamawiającego.</w:t>
      </w:r>
    </w:p>
    <w:p w14:paraId="6AC44B1D" w14:textId="77777777" w:rsidR="0069598A" w:rsidRPr="00D37509" w:rsidRDefault="0069598A">
      <w:pPr>
        <w:numPr>
          <w:ilvl w:val="0"/>
          <w:numId w:val="81"/>
        </w:numPr>
        <w:tabs>
          <w:tab w:val="clear" w:pos="425"/>
          <w:tab w:val="num" w:pos="284"/>
        </w:tabs>
        <w:ind w:left="426" w:hanging="426"/>
        <w:rPr>
          <w:b/>
          <w:sz w:val="22"/>
          <w:szCs w:val="22"/>
        </w:rPr>
      </w:pPr>
      <w:r w:rsidRPr="00D37509">
        <w:rPr>
          <w:sz w:val="22"/>
          <w:szCs w:val="22"/>
        </w:rPr>
        <w:t>Wyklucza się stosowanie zaliczek i przedpłat.</w:t>
      </w:r>
    </w:p>
    <w:p w14:paraId="07828456" w14:textId="5836FAD0" w:rsidR="0069598A" w:rsidRDefault="005B1F36">
      <w:pPr>
        <w:numPr>
          <w:ilvl w:val="0"/>
          <w:numId w:val="81"/>
        </w:numPr>
        <w:tabs>
          <w:tab w:val="clear" w:pos="425"/>
          <w:tab w:val="num" w:pos="284"/>
        </w:tabs>
        <w:ind w:left="284" w:hanging="284"/>
        <w:jc w:val="both"/>
        <w:rPr>
          <w:sz w:val="22"/>
          <w:szCs w:val="22"/>
        </w:rPr>
      </w:pPr>
      <w:r w:rsidRPr="00D37509">
        <w:rPr>
          <w:sz w:val="22"/>
          <w:szCs w:val="22"/>
        </w:rPr>
        <w:t xml:space="preserve">Faktury za realizację przedmiotu Umowy Wykonawca wystawiać będzie Zamawiającemu </w:t>
      </w:r>
      <w:r w:rsidRPr="00D37509">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w:t>
      </w:r>
      <w:r w:rsidRPr="005B1F36">
        <w:rPr>
          <w:sz w:val="22"/>
          <w:szCs w:val="22"/>
        </w:rPr>
        <w:t>parciu o dołączoną do umowy umowę konsorcjum (lub harmonogram rzeczowo finansowy) wskazującą elementy zakresu rzeczowego zamówienia przyporządkowane do realizacji przez poszczególnych członków Konsorcjum</w:t>
      </w:r>
      <w:r w:rsidR="0069598A" w:rsidRPr="00D15835">
        <w:rPr>
          <w:sz w:val="22"/>
          <w:szCs w:val="22"/>
        </w:rPr>
        <w:t>.</w:t>
      </w:r>
    </w:p>
    <w:p w14:paraId="351B80D4" w14:textId="41A35C13" w:rsidR="0069598A" w:rsidRPr="00D15835" w:rsidRDefault="0069598A">
      <w:pPr>
        <w:numPr>
          <w:ilvl w:val="0"/>
          <w:numId w:val="81"/>
        </w:numPr>
        <w:tabs>
          <w:tab w:val="clear" w:pos="425"/>
          <w:tab w:val="num" w:pos="284"/>
        </w:tabs>
        <w:ind w:left="284" w:hanging="284"/>
        <w:jc w:val="both"/>
        <w:rPr>
          <w:sz w:val="22"/>
          <w:szCs w:val="22"/>
        </w:rPr>
      </w:pPr>
      <w:r>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4B366D">
        <w:rPr>
          <w:sz w:val="22"/>
          <w:szCs w:val="22"/>
        </w:rPr>
        <w:t>3</w:t>
      </w:r>
      <w:r>
        <w:rPr>
          <w:sz w:val="22"/>
          <w:szCs w:val="22"/>
        </w:rPr>
        <w:t xml:space="preserve"> r., poz. </w:t>
      </w:r>
      <w:r w:rsidR="00632415" w:rsidRPr="00632415">
        <w:rPr>
          <w:sz w:val="22"/>
          <w:szCs w:val="22"/>
        </w:rPr>
        <w:t>1790</w:t>
      </w:r>
      <w:r>
        <w:rPr>
          <w:sz w:val="22"/>
          <w:szCs w:val="22"/>
        </w:rPr>
        <w:t>)</w:t>
      </w:r>
      <w:r w:rsidR="00632415">
        <w:rPr>
          <w:sz w:val="22"/>
          <w:szCs w:val="22"/>
        </w:rPr>
        <w:t xml:space="preserve">. </w:t>
      </w:r>
    </w:p>
    <w:p w14:paraId="7B2A1795" w14:textId="77777777" w:rsidR="0069598A" w:rsidRDefault="0069598A" w:rsidP="0069598A">
      <w:pPr>
        <w:jc w:val="center"/>
        <w:rPr>
          <w:b/>
          <w:sz w:val="22"/>
          <w:szCs w:val="22"/>
        </w:rPr>
      </w:pPr>
    </w:p>
    <w:p w14:paraId="18D7B5C7" w14:textId="77777777" w:rsidR="0069598A" w:rsidRPr="001468EF" w:rsidRDefault="0069598A" w:rsidP="0069598A">
      <w:pPr>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7777777" w:rsidR="0069598A" w:rsidRPr="001468EF" w:rsidRDefault="0069598A">
      <w:pPr>
        <w:numPr>
          <w:ilvl w:val="0"/>
          <w:numId w:val="72"/>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t>
      </w:r>
      <w:r w:rsidRPr="001468EF">
        <w:rPr>
          <w:b/>
          <w:sz w:val="22"/>
          <w:szCs w:val="22"/>
        </w:rPr>
        <w:lastRenderedPageBreak/>
        <w:t xml:space="preserve">wyrobów 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5C566B96" w14:textId="77777777" w:rsidR="0069598A" w:rsidRPr="001468EF" w:rsidRDefault="0069598A">
      <w:pPr>
        <w:numPr>
          <w:ilvl w:val="0"/>
          <w:numId w:val="72"/>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77777777"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Ewentualna zmiana adresu e-mail nastąpi na pisemny wniosek Wykonawcy zgodnie z wzorem podanym na stronie: https//dostawca-pgg.coig.biz . Przedmiotowa zmiana nie wymaga aneksu do umowy.</w:t>
      </w:r>
    </w:p>
    <w:p w14:paraId="4BE007D0" w14:textId="77777777" w:rsidR="0069598A" w:rsidRPr="001468EF" w:rsidRDefault="0069598A">
      <w:pPr>
        <w:numPr>
          <w:ilvl w:val="0"/>
          <w:numId w:val="72"/>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pPr>
        <w:numPr>
          <w:ilvl w:val="0"/>
          <w:numId w:val="72"/>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Pr="00D37509" w:rsidRDefault="0069598A">
      <w:pPr>
        <w:numPr>
          <w:ilvl w:val="0"/>
          <w:numId w:val="72"/>
        </w:numPr>
        <w:ind w:left="284" w:hanging="284"/>
        <w:jc w:val="both"/>
        <w:rPr>
          <w:sz w:val="22"/>
          <w:szCs w:val="22"/>
        </w:rPr>
      </w:pPr>
      <w:r w:rsidRPr="001468EF">
        <w:rPr>
          <w:sz w:val="22"/>
          <w:szCs w:val="22"/>
        </w:rPr>
        <w:t xml:space="preserve">W przypadku, gdy kilka podmiotów składa ofertę wspólną Wykonawcy ponoszą solidarną odpowiedzialność za wykonanie </w:t>
      </w:r>
      <w:r w:rsidRPr="00D37509">
        <w:rPr>
          <w:sz w:val="22"/>
          <w:szCs w:val="22"/>
        </w:rPr>
        <w:t>umowy.</w:t>
      </w:r>
    </w:p>
    <w:p w14:paraId="7C705023" w14:textId="77777777" w:rsidR="0069598A" w:rsidRPr="00D37509" w:rsidRDefault="0069598A" w:rsidP="0069598A">
      <w:pPr>
        <w:pStyle w:val="Akapitzlist"/>
        <w:ind w:left="360"/>
        <w:jc w:val="both"/>
        <w:rPr>
          <w:i/>
        </w:rPr>
      </w:pPr>
    </w:p>
    <w:p w14:paraId="7BBF4DF1" w14:textId="77777777" w:rsidR="0069598A" w:rsidRPr="00D37509" w:rsidRDefault="0069598A" w:rsidP="0069598A">
      <w:pPr>
        <w:jc w:val="center"/>
        <w:rPr>
          <w:b/>
          <w:sz w:val="22"/>
          <w:szCs w:val="22"/>
        </w:rPr>
      </w:pPr>
      <w:r w:rsidRPr="00D37509">
        <w:rPr>
          <w:b/>
          <w:sz w:val="22"/>
          <w:szCs w:val="22"/>
        </w:rPr>
        <w:t>§5</w:t>
      </w:r>
    </w:p>
    <w:p w14:paraId="751E00DF" w14:textId="77777777" w:rsidR="0069598A" w:rsidRPr="00D37509" w:rsidRDefault="0069598A" w:rsidP="0069598A">
      <w:pPr>
        <w:jc w:val="center"/>
        <w:rPr>
          <w:b/>
          <w:sz w:val="22"/>
          <w:szCs w:val="22"/>
        </w:rPr>
      </w:pPr>
      <w:r w:rsidRPr="00D37509">
        <w:rPr>
          <w:b/>
          <w:sz w:val="22"/>
          <w:szCs w:val="22"/>
        </w:rPr>
        <w:t>TERMIN OBOWIĄZYWANIA UMOWY</w:t>
      </w:r>
    </w:p>
    <w:p w14:paraId="1ACBFCA2" w14:textId="77777777" w:rsidR="00356A83" w:rsidRPr="00D37509" w:rsidRDefault="0069598A">
      <w:pPr>
        <w:numPr>
          <w:ilvl w:val="0"/>
          <w:numId w:val="71"/>
        </w:numPr>
        <w:ind w:left="284" w:hanging="284"/>
        <w:jc w:val="both"/>
        <w:rPr>
          <w:sz w:val="22"/>
          <w:szCs w:val="22"/>
        </w:rPr>
      </w:pPr>
      <w:r w:rsidRPr="00D37509">
        <w:rPr>
          <w:sz w:val="22"/>
          <w:szCs w:val="22"/>
        </w:rPr>
        <w:t>Umowa obowiązuje od dnia zawarcia do dnia ________________ roku</w:t>
      </w:r>
      <w:r w:rsidR="00356A83" w:rsidRPr="00D37509">
        <w:rPr>
          <w:sz w:val="22"/>
          <w:szCs w:val="22"/>
        </w:rPr>
        <w:t xml:space="preserve"> </w:t>
      </w:r>
      <w:r w:rsidR="00356A83" w:rsidRPr="00D37509">
        <w:rPr>
          <w:i/>
          <w:iCs/>
          <w:sz w:val="22"/>
          <w:szCs w:val="22"/>
        </w:rPr>
        <w:t>(w przypadku wersji papierowej)</w:t>
      </w:r>
      <w:r w:rsidRPr="00D37509">
        <w:rPr>
          <w:i/>
          <w:iCs/>
          <w:sz w:val="22"/>
          <w:szCs w:val="22"/>
        </w:rPr>
        <w:t>.</w:t>
      </w:r>
      <w:r w:rsidRPr="00D37509">
        <w:rPr>
          <w:sz w:val="22"/>
          <w:szCs w:val="22"/>
        </w:rPr>
        <w:t xml:space="preserve"> </w:t>
      </w:r>
    </w:p>
    <w:p w14:paraId="069223A1" w14:textId="2F6D9A7A" w:rsidR="00356A83" w:rsidRPr="00D37509" w:rsidRDefault="0069598A" w:rsidP="00356A83">
      <w:pPr>
        <w:ind w:left="284"/>
        <w:jc w:val="both"/>
        <w:rPr>
          <w:sz w:val="22"/>
          <w:szCs w:val="22"/>
        </w:rPr>
      </w:pPr>
      <w:r w:rsidRPr="00D37509">
        <w:rPr>
          <w:sz w:val="22"/>
          <w:szCs w:val="22"/>
        </w:rPr>
        <w:t xml:space="preserve">lub </w:t>
      </w:r>
    </w:p>
    <w:p w14:paraId="1B1461A0" w14:textId="2C5F1936" w:rsidR="0069598A" w:rsidRPr="00D37509" w:rsidRDefault="0069598A" w:rsidP="00356A83">
      <w:pPr>
        <w:ind w:left="284"/>
        <w:jc w:val="both"/>
        <w:rPr>
          <w:sz w:val="22"/>
          <w:szCs w:val="22"/>
        </w:rPr>
      </w:pPr>
      <w:r w:rsidRPr="00D37509">
        <w:rPr>
          <w:sz w:val="22"/>
          <w:szCs w:val="22"/>
        </w:rPr>
        <w:t>Umowa obowiązuje od dnia ______________</w:t>
      </w:r>
      <w:r w:rsidR="00356A83" w:rsidRPr="00D37509">
        <w:rPr>
          <w:sz w:val="22"/>
          <w:szCs w:val="22"/>
        </w:rPr>
        <w:t xml:space="preserve"> roku</w:t>
      </w:r>
      <w:r w:rsidRPr="00D37509">
        <w:rPr>
          <w:sz w:val="22"/>
          <w:szCs w:val="22"/>
        </w:rPr>
        <w:t xml:space="preserve"> do </w:t>
      </w:r>
      <w:r w:rsidR="00356A83" w:rsidRPr="00D37509">
        <w:rPr>
          <w:sz w:val="22"/>
          <w:szCs w:val="22"/>
        </w:rPr>
        <w:t xml:space="preserve">dnia ________________ roku </w:t>
      </w:r>
      <w:r w:rsidR="00356A83" w:rsidRPr="00D37509">
        <w:rPr>
          <w:i/>
          <w:iCs/>
          <w:sz w:val="22"/>
          <w:szCs w:val="22"/>
        </w:rPr>
        <w:t>(w przypadku wersji elektronicznej).</w:t>
      </w:r>
    </w:p>
    <w:p w14:paraId="77F1FF47" w14:textId="77777777" w:rsidR="0069598A" w:rsidRPr="00C471B8" w:rsidRDefault="0069598A">
      <w:pPr>
        <w:numPr>
          <w:ilvl w:val="0"/>
          <w:numId w:val="71"/>
        </w:numPr>
        <w:ind w:left="284" w:hanging="284"/>
        <w:jc w:val="both"/>
        <w:rPr>
          <w:i/>
          <w:color w:val="FF0000"/>
          <w:sz w:val="22"/>
          <w:szCs w:val="22"/>
        </w:rPr>
      </w:pPr>
      <w:r w:rsidRPr="00D37509">
        <w:rPr>
          <w:sz w:val="22"/>
          <w:szCs w:val="22"/>
        </w:rPr>
        <w:t xml:space="preserve">Zamówienie nie może być doręczone później niż w ostatnim </w:t>
      </w:r>
      <w:r w:rsidRPr="001468EF">
        <w:rPr>
          <w:sz w:val="22"/>
          <w:szCs w:val="22"/>
        </w:rPr>
        <w:t xml:space="preserve">dniu obowiązywania umowy. </w:t>
      </w:r>
    </w:p>
    <w:p w14:paraId="19DB43ED" w14:textId="77777777" w:rsidR="0069598A" w:rsidRPr="00C471B8" w:rsidRDefault="0069598A" w:rsidP="0069598A">
      <w:pPr>
        <w:ind w:left="284"/>
        <w:jc w:val="both"/>
        <w:rPr>
          <w:i/>
          <w:color w:val="FF0000"/>
          <w:sz w:val="22"/>
          <w:szCs w:val="22"/>
        </w:rPr>
      </w:pPr>
      <w:r w:rsidRPr="00C471B8">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C471B8">
        <w:rPr>
          <w:sz w:val="22"/>
          <w:szCs w:val="22"/>
        </w:rPr>
        <w:br/>
        <w:t>o opublikowaniu zamówienia w „Portalu Dostawcy”.</w:t>
      </w:r>
    </w:p>
    <w:p w14:paraId="0BC99BC4" w14:textId="77777777" w:rsidR="0069598A" w:rsidRDefault="0069598A" w:rsidP="0069598A">
      <w:pPr>
        <w:jc w:val="center"/>
        <w:rPr>
          <w:b/>
          <w:sz w:val="22"/>
          <w:szCs w:val="22"/>
        </w:rPr>
      </w:pPr>
    </w:p>
    <w:p w14:paraId="50695850" w14:textId="77777777" w:rsidR="0069598A" w:rsidRPr="001468EF" w:rsidRDefault="0069598A" w:rsidP="0069598A">
      <w:pPr>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pPr>
        <w:numPr>
          <w:ilvl w:val="0"/>
          <w:numId w:val="70"/>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pPr>
        <w:numPr>
          <w:ilvl w:val="0"/>
          <w:numId w:val="73"/>
        </w:numPr>
        <w:ind w:hanging="436"/>
        <w:jc w:val="both"/>
        <w:rPr>
          <w:sz w:val="22"/>
          <w:szCs w:val="22"/>
        </w:rPr>
      </w:pPr>
      <w:r w:rsidRPr="001468EF">
        <w:rPr>
          <w:sz w:val="22"/>
          <w:szCs w:val="22"/>
        </w:rPr>
        <w:t>w każdym czasie na mocy porozumienia stron,</w:t>
      </w:r>
    </w:p>
    <w:p w14:paraId="4CE0E6A1" w14:textId="77777777" w:rsidR="0069598A" w:rsidRPr="001468EF" w:rsidRDefault="0069598A">
      <w:pPr>
        <w:numPr>
          <w:ilvl w:val="0"/>
          <w:numId w:val="73"/>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pPr>
        <w:numPr>
          <w:ilvl w:val="0"/>
          <w:numId w:val="76"/>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lastRenderedPageBreak/>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pPr>
        <w:numPr>
          <w:ilvl w:val="0"/>
          <w:numId w:val="77"/>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pPr>
        <w:numPr>
          <w:ilvl w:val="0"/>
          <w:numId w:val="77"/>
        </w:numPr>
        <w:ind w:left="709" w:hanging="425"/>
        <w:jc w:val="both"/>
        <w:rPr>
          <w:sz w:val="22"/>
          <w:szCs w:val="22"/>
        </w:rPr>
      </w:pPr>
      <w:r w:rsidRPr="001468EF">
        <w:rPr>
          <w:sz w:val="22"/>
          <w:szCs w:val="22"/>
        </w:rPr>
        <w:t>zmian w strukturze organizacyjnej Zamawiającego, skutkującej tym że świadczenie objęte umową nie może być zrealizowane</w:t>
      </w:r>
    </w:p>
    <w:p w14:paraId="4A1F4F35" w14:textId="77777777" w:rsidR="0069598A" w:rsidRPr="001468EF" w:rsidRDefault="0069598A">
      <w:pPr>
        <w:numPr>
          <w:ilvl w:val="0"/>
          <w:numId w:val="77"/>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2E2E77A7" w14:textId="77777777" w:rsidR="0069598A" w:rsidRPr="001468EF" w:rsidRDefault="0069598A">
      <w:pPr>
        <w:numPr>
          <w:ilvl w:val="0"/>
          <w:numId w:val="78"/>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pPr>
        <w:numPr>
          <w:ilvl w:val="0"/>
          <w:numId w:val="78"/>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77777777" w:rsidR="0069598A" w:rsidRPr="001468EF" w:rsidRDefault="0069598A" w:rsidP="0069598A">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1468EF" w:rsidRDefault="0069598A">
      <w:pPr>
        <w:numPr>
          <w:ilvl w:val="0"/>
          <w:numId w:val="70"/>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Default="0069598A" w:rsidP="0069598A">
      <w:pPr>
        <w:jc w:val="center"/>
        <w:rPr>
          <w:b/>
          <w:sz w:val="22"/>
          <w:szCs w:val="22"/>
        </w:rPr>
      </w:pPr>
    </w:p>
    <w:p w14:paraId="0E81CA14" w14:textId="77777777" w:rsidR="0069598A" w:rsidRPr="001468EF" w:rsidRDefault="0069598A" w:rsidP="0069598A">
      <w:pPr>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pPr>
        <w:numPr>
          <w:ilvl w:val="0"/>
          <w:numId w:val="39"/>
        </w:numPr>
        <w:ind w:left="284" w:hanging="284"/>
        <w:jc w:val="both"/>
        <w:rPr>
          <w:sz w:val="22"/>
          <w:szCs w:val="22"/>
        </w:rPr>
      </w:pPr>
      <w:r w:rsidRPr="001468EF">
        <w:rPr>
          <w:sz w:val="22"/>
          <w:szCs w:val="22"/>
        </w:rPr>
        <w:t>Wykonawca udziela gwarancji na przedmiot zamówienia.</w:t>
      </w:r>
    </w:p>
    <w:p w14:paraId="2AB019A9" w14:textId="77777777" w:rsidR="0069598A" w:rsidRPr="001468EF" w:rsidRDefault="0069598A">
      <w:pPr>
        <w:numPr>
          <w:ilvl w:val="0"/>
          <w:numId w:val="39"/>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0D52BAE" w14:textId="77777777" w:rsidR="0069598A" w:rsidRDefault="0069598A" w:rsidP="0069598A">
      <w:pPr>
        <w:jc w:val="center"/>
        <w:rPr>
          <w:b/>
          <w:sz w:val="22"/>
          <w:szCs w:val="22"/>
        </w:rPr>
      </w:pPr>
    </w:p>
    <w:p w14:paraId="4CF99065" w14:textId="77777777" w:rsidR="0069598A" w:rsidRPr="001468EF" w:rsidRDefault="0069598A" w:rsidP="0069598A">
      <w:pPr>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1468EF" w:rsidRDefault="0069598A">
      <w:pPr>
        <w:numPr>
          <w:ilvl w:val="0"/>
          <w:numId w:val="75"/>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pPr>
        <w:numPr>
          <w:ilvl w:val="0"/>
          <w:numId w:val="75"/>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255B8" w:rsidRDefault="0069598A">
      <w:pPr>
        <w:numPr>
          <w:ilvl w:val="0"/>
          <w:numId w:val="75"/>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255B8" w:rsidRDefault="0069598A">
      <w:pPr>
        <w:numPr>
          <w:ilvl w:val="0"/>
          <w:numId w:val="75"/>
        </w:numPr>
        <w:ind w:left="284" w:hanging="284"/>
        <w:jc w:val="both"/>
        <w:rPr>
          <w:color w:val="FF0000"/>
          <w:sz w:val="22"/>
          <w:szCs w:val="22"/>
        </w:rPr>
      </w:pPr>
      <w:r w:rsidRPr="002255B8">
        <w:rPr>
          <w:sz w:val="22"/>
          <w:szCs w:val="22"/>
        </w:rPr>
        <w:t>Zamawiający zastrzega sobie prawo do wskazania terminu realizacji dostawy późniejszego niż określony w ust. 3:</w:t>
      </w:r>
    </w:p>
    <w:p w14:paraId="7370CE79" w14:textId="77777777" w:rsidR="0069598A" w:rsidRPr="002255B8" w:rsidRDefault="0069598A" w:rsidP="00C65D1B">
      <w:pPr>
        <w:numPr>
          <w:ilvl w:val="1"/>
          <w:numId w:val="79"/>
        </w:numPr>
        <w:ind w:left="709" w:hanging="305"/>
        <w:jc w:val="both"/>
        <w:rPr>
          <w:sz w:val="22"/>
          <w:szCs w:val="22"/>
        </w:rPr>
      </w:pPr>
      <w:r w:rsidRPr="002255B8">
        <w:rPr>
          <w:sz w:val="22"/>
          <w:szCs w:val="22"/>
        </w:rPr>
        <w:t>w zamówieniu poprzez określenie innego terminu,</w:t>
      </w:r>
    </w:p>
    <w:p w14:paraId="49ADDB03" w14:textId="77777777" w:rsidR="0069598A" w:rsidRPr="002255B8" w:rsidRDefault="0069598A">
      <w:pPr>
        <w:numPr>
          <w:ilvl w:val="1"/>
          <w:numId w:val="79"/>
        </w:numPr>
        <w:ind w:left="567" w:hanging="141"/>
        <w:jc w:val="both"/>
        <w:rPr>
          <w:sz w:val="22"/>
          <w:szCs w:val="22"/>
        </w:rPr>
      </w:pPr>
      <w:r w:rsidRPr="002255B8">
        <w:rPr>
          <w:sz w:val="22"/>
          <w:szCs w:val="22"/>
        </w:rPr>
        <w:t>w harmonogramie stanowiącym załącznik do zamówienia,</w:t>
      </w:r>
    </w:p>
    <w:p w14:paraId="2DB7E107" w14:textId="77777777" w:rsidR="0069598A" w:rsidRPr="002255B8" w:rsidRDefault="0069598A">
      <w:pPr>
        <w:numPr>
          <w:ilvl w:val="1"/>
          <w:numId w:val="79"/>
        </w:numPr>
        <w:ind w:left="567" w:hanging="141"/>
        <w:jc w:val="both"/>
        <w:rPr>
          <w:sz w:val="22"/>
          <w:szCs w:val="22"/>
        </w:rPr>
      </w:pPr>
      <w:r w:rsidRPr="002255B8">
        <w:rPr>
          <w:sz w:val="22"/>
          <w:szCs w:val="22"/>
        </w:rPr>
        <w:lastRenderedPageBreak/>
        <w:t xml:space="preserve">po przekazaniu zamówienia: </w:t>
      </w:r>
    </w:p>
    <w:p w14:paraId="02408258" w14:textId="77777777" w:rsidR="0069598A" w:rsidRPr="002255B8" w:rsidRDefault="0069598A">
      <w:pPr>
        <w:pStyle w:val="Akapitzlist"/>
        <w:numPr>
          <w:ilvl w:val="0"/>
          <w:numId w:val="8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323B1205" w:rsidR="0069598A" w:rsidRPr="002255B8" w:rsidRDefault="0069598A">
      <w:pPr>
        <w:pStyle w:val="Akapitzlist"/>
        <w:numPr>
          <w:ilvl w:val="0"/>
          <w:numId w:val="8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77777777" w:rsidR="0069598A" w:rsidRPr="002255B8" w:rsidRDefault="0069598A">
      <w:pPr>
        <w:numPr>
          <w:ilvl w:val="0"/>
          <w:numId w:val="75"/>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pPr>
        <w:numPr>
          <w:ilvl w:val="0"/>
          <w:numId w:val="75"/>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77777777" w:rsidR="0069598A" w:rsidRPr="001468EF" w:rsidRDefault="0069598A">
      <w:pPr>
        <w:numPr>
          <w:ilvl w:val="0"/>
          <w:numId w:val="75"/>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r w:rsidRPr="001468EF">
        <w:rPr>
          <w:sz w:val="22"/>
          <w:szCs w:val="22"/>
        </w:rPr>
        <w:t>OWZiRD</w:t>
      </w:r>
      <w:proofErr w:type="spellEnd"/>
      <w:r w:rsidRPr="001468EF">
        <w:rPr>
          <w:sz w:val="22"/>
          <w:szCs w:val="22"/>
        </w:rPr>
        <w:t xml:space="preserve">  które stanowią</w:t>
      </w:r>
      <w:r w:rsidRPr="001468EF">
        <w:rPr>
          <w:b/>
          <w:sz w:val="22"/>
          <w:szCs w:val="22"/>
        </w:rPr>
        <w:t xml:space="preserve"> Załącznik nr 3 umowy</w:t>
      </w:r>
      <w:r w:rsidRPr="001468EF">
        <w:rPr>
          <w:sz w:val="22"/>
          <w:szCs w:val="22"/>
        </w:rPr>
        <w:t>.</w:t>
      </w:r>
    </w:p>
    <w:p w14:paraId="53E3D6E5" w14:textId="77777777" w:rsidR="0069598A" w:rsidRDefault="0069598A" w:rsidP="0069598A">
      <w:pPr>
        <w:jc w:val="center"/>
        <w:rPr>
          <w:b/>
          <w:sz w:val="22"/>
          <w:szCs w:val="22"/>
        </w:rPr>
      </w:pP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pPr>
        <w:numPr>
          <w:ilvl w:val="0"/>
          <w:numId w:val="68"/>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1468EF" w:rsidRDefault="0069598A">
      <w:pPr>
        <w:numPr>
          <w:ilvl w:val="0"/>
          <w:numId w:val="68"/>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D37509" w:rsidRDefault="0069598A">
      <w:pPr>
        <w:numPr>
          <w:ilvl w:val="0"/>
          <w:numId w:val="68"/>
        </w:numPr>
        <w:tabs>
          <w:tab w:val="clear" w:pos="426"/>
          <w:tab w:val="num" w:pos="284"/>
        </w:tabs>
        <w:ind w:left="284" w:hanging="284"/>
        <w:jc w:val="both"/>
        <w:rPr>
          <w:sz w:val="22"/>
          <w:szCs w:val="22"/>
        </w:rPr>
      </w:pPr>
      <w:r w:rsidRPr="001468EF">
        <w:rPr>
          <w:sz w:val="22"/>
          <w:szCs w:val="22"/>
        </w:rPr>
        <w:t xml:space="preserve">W przypadku braku </w:t>
      </w:r>
      <w:r w:rsidRPr="00D37509">
        <w:rPr>
          <w:sz w:val="22"/>
          <w:szCs w:val="22"/>
        </w:rPr>
        <w:t>możliwości polubownego rozwiązania spory poddawane będą do rozstrzygnięcia przez sąd właściwy rzeczowo i miejscowo dla Zamawiającego.</w:t>
      </w:r>
    </w:p>
    <w:p w14:paraId="2F5CB90A" w14:textId="77777777" w:rsidR="0069598A" w:rsidRPr="00D37509" w:rsidRDefault="0069598A">
      <w:pPr>
        <w:numPr>
          <w:ilvl w:val="0"/>
          <w:numId w:val="68"/>
        </w:numPr>
        <w:tabs>
          <w:tab w:val="clear" w:pos="426"/>
          <w:tab w:val="num" w:pos="284"/>
        </w:tabs>
        <w:ind w:left="284" w:hanging="284"/>
        <w:jc w:val="both"/>
        <w:rPr>
          <w:sz w:val="22"/>
          <w:szCs w:val="22"/>
        </w:rPr>
      </w:pPr>
      <w:r w:rsidRPr="00D37509">
        <w:rPr>
          <w:sz w:val="22"/>
          <w:szCs w:val="22"/>
        </w:rPr>
        <w:t>W sprawach nieuregulowanych w umowie stosuje się powszechnie obowiązujące przepisy prawa polskiego.</w:t>
      </w:r>
    </w:p>
    <w:p w14:paraId="73C61C75" w14:textId="08BB3077" w:rsidR="00FF2F52" w:rsidRPr="00D37509" w:rsidRDefault="00FF2F52" w:rsidP="00FF2F52">
      <w:pPr>
        <w:numPr>
          <w:ilvl w:val="0"/>
          <w:numId w:val="68"/>
        </w:numPr>
        <w:tabs>
          <w:tab w:val="clear" w:pos="426"/>
          <w:tab w:val="num" w:pos="284"/>
        </w:tabs>
        <w:ind w:left="284" w:hanging="284"/>
        <w:rPr>
          <w:sz w:val="22"/>
          <w:szCs w:val="22"/>
        </w:rPr>
      </w:pPr>
      <w:r w:rsidRPr="00D37509">
        <w:rPr>
          <w:sz w:val="22"/>
          <w:szCs w:val="22"/>
        </w:rPr>
        <w:t xml:space="preserve">Umowa została sporządzona w 2 jednobrzmiących egzemplarzach po 1 egzemplarzu dla każdej ze Stron. </w:t>
      </w:r>
      <w:r w:rsidRPr="00D37509">
        <w:rPr>
          <w:i/>
          <w:iCs/>
          <w:sz w:val="22"/>
          <w:szCs w:val="22"/>
        </w:rPr>
        <w:t>(zapis tylko w przypadku wersji papierowej.)</w:t>
      </w:r>
    </w:p>
    <w:p w14:paraId="12D440C9" w14:textId="77777777" w:rsidR="00FF2F52" w:rsidRPr="00D37509" w:rsidRDefault="00FF2F52" w:rsidP="00FF2F52">
      <w:pPr>
        <w:ind w:left="284"/>
        <w:jc w:val="both"/>
        <w:rPr>
          <w:sz w:val="22"/>
          <w:szCs w:val="22"/>
        </w:rPr>
      </w:pPr>
    </w:p>
    <w:p w14:paraId="1A93CBAB" w14:textId="77777777" w:rsidR="00FE62B6" w:rsidRPr="00D37509" w:rsidRDefault="00FE62B6" w:rsidP="00FF2F52">
      <w:pPr>
        <w:ind w:left="284"/>
        <w:jc w:val="both"/>
        <w:rPr>
          <w:sz w:val="22"/>
          <w:szCs w:val="22"/>
        </w:rPr>
      </w:pPr>
    </w:p>
    <w:p w14:paraId="195C5CF8" w14:textId="77777777" w:rsidR="00FE62B6" w:rsidRPr="00D37509" w:rsidRDefault="00FE62B6" w:rsidP="00FF2F52">
      <w:pPr>
        <w:ind w:left="284"/>
        <w:jc w:val="both"/>
        <w:rPr>
          <w:sz w:val="22"/>
          <w:szCs w:val="22"/>
        </w:rPr>
      </w:pPr>
    </w:p>
    <w:p w14:paraId="24FEE3DA" w14:textId="77777777" w:rsidR="00FE62B6" w:rsidRPr="00D37509" w:rsidRDefault="00FE62B6" w:rsidP="00FF2F52">
      <w:pPr>
        <w:ind w:left="284"/>
        <w:jc w:val="both"/>
        <w:rPr>
          <w:sz w:val="22"/>
          <w:szCs w:val="22"/>
        </w:rPr>
      </w:pPr>
    </w:p>
    <w:p w14:paraId="477277DC" w14:textId="657D29CE" w:rsidR="00FE62B6" w:rsidRPr="00D37509" w:rsidRDefault="00FE62B6" w:rsidP="00FE62B6">
      <w:pPr>
        <w:jc w:val="both"/>
        <w:rPr>
          <w:i/>
          <w:iCs/>
          <w:sz w:val="22"/>
          <w:szCs w:val="22"/>
        </w:rPr>
      </w:pPr>
      <w:r w:rsidRPr="00D37509">
        <w:rPr>
          <w:i/>
          <w:iCs/>
          <w:sz w:val="22"/>
          <w:szCs w:val="22"/>
        </w:rPr>
        <w:t>(</w:t>
      </w:r>
      <w:r w:rsidR="00356A83" w:rsidRPr="00D37509">
        <w:rPr>
          <w:i/>
          <w:iCs/>
          <w:sz w:val="22"/>
          <w:szCs w:val="22"/>
        </w:rPr>
        <w:t xml:space="preserve">miejsca na podpis tylko </w:t>
      </w:r>
      <w:r w:rsidRPr="00D37509">
        <w:rPr>
          <w:i/>
          <w:iCs/>
          <w:sz w:val="22"/>
          <w:szCs w:val="22"/>
        </w:rPr>
        <w:t>w przypadku wersji papierowej)</w:t>
      </w:r>
    </w:p>
    <w:p w14:paraId="528B5CC3" w14:textId="77777777" w:rsidR="00FE62B6" w:rsidRPr="00D37509" w:rsidRDefault="00FE62B6" w:rsidP="00FF2F52">
      <w:pPr>
        <w:ind w:left="284"/>
        <w:jc w:val="both"/>
        <w:rPr>
          <w:sz w:val="22"/>
          <w:szCs w:val="22"/>
        </w:rPr>
      </w:pPr>
    </w:p>
    <w:p w14:paraId="13337586" w14:textId="77777777" w:rsidR="0069598A" w:rsidRPr="00D37509" w:rsidRDefault="0069598A" w:rsidP="005C3DDE">
      <w:pPr>
        <w:pStyle w:val="Tekstumowy"/>
        <w:numPr>
          <w:ilvl w:val="0"/>
          <w:numId w:val="0"/>
        </w:numPr>
        <w:rPr>
          <w:b/>
        </w:rPr>
      </w:pPr>
    </w:p>
    <w:p w14:paraId="383054B2" w14:textId="77777777" w:rsidR="0069598A" w:rsidRPr="00D37509" w:rsidRDefault="0069598A" w:rsidP="0069598A">
      <w:pPr>
        <w:jc w:val="center"/>
        <w:rPr>
          <w:sz w:val="22"/>
          <w:szCs w:val="22"/>
        </w:rPr>
      </w:pPr>
      <w:r w:rsidRPr="00D37509">
        <w:rPr>
          <w:sz w:val="22"/>
          <w:szCs w:val="22"/>
        </w:rPr>
        <w:t>WYKONAWCA</w:t>
      </w:r>
      <w:r w:rsidRPr="00D37509">
        <w:rPr>
          <w:sz w:val="22"/>
          <w:szCs w:val="22"/>
        </w:rPr>
        <w:tab/>
      </w:r>
      <w:r w:rsidRPr="00D37509">
        <w:rPr>
          <w:sz w:val="22"/>
          <w:szCs w:val="22"/>
        </w:rPr>
        <w:tab/>
      </w:r>
      <w:r w:rsidRPr="00D37509">
        <w:rPr>
          <w:sz w:val="22"/>
          <w:szCs w:val="22"/>
        </w:rPr>
        <w:tab/>
      </w:r>
      <w:r w:rsidRPr="00D37509">
        <w:rPr>
          <w:sz w:val="22"/>
          <w:szCs w:val="22"/>
        </w:rPr>
        <w:tab/>
      </w:r>
      <w:r w:rsidRPr="00D37509">
        <w:rPr>
          <w:sz w:val="22"/>
          <w:szCs w:val="22"/>
        </w:rPr>
        <w:tab/>
      </w:r>
      <w:r w:rsidRPr="00D37509">
        <w:rPr>
          <w:sz w:val="22"/>
          <w:szCs w:val="22"/>
        </w:rPr>
        <w:tab/>
        <w:t>ZAMAWIAJĄCY</w:t>
      </w:r>
    </w:p>
    <w:p w14:paraId="312E014A" w14:textId="77777777" w:rsidR="0069598A" w:rsidRPr="00D37509" w:rsidRDefault="0069598A" w:rsidP="0069598A">
      <w:pPr>
        <w:jc w:val="center"/>
        <w:rPr>
          <w:sz w:val="22"/>
          <w:szCs w:val="22"/>
        </w:rPr>
      </w:pPr>
    </w:p>
    <w:p w14:paraId="4CF43871" w14:textId="77777777" w:rsidR="0069598A" w:rsidRPr="00D37509" w:rsidRDefault="0069598A" w:rsidP="0069598A">
      <w:pPr>
        <w:jc w:val="center"/>
        <w:rPr>
          <w:sz w:val="22"/>
          <w:szCs w:val="22"/>
        </w:rPr>
      </w:pPr>
      <w:r w:rsidRPr="00D37509">
        <w:rPr>
          <w:sz w:val="22"/>
          <w:szCs w:val="22"/>
        </w:rPr>
        <w:t>1. ___________________________</w:t>
      </w:r>
      <w:r w:rsidRPr="00D37509">
        <w:rPr>
          <w:sz w:val="22"/>
          <w:szCs w:val="22"/>
        </w:rPr>
        <w:tab/>
      </w:r>
      <w:r w:rsidRPr="00D37509">
        <w:rPr>
          <w:sz w:val="22"/>
          <w:szCs w:val="22"/>
        </w:rPr>
        <w:tab/>
      </w:r>
      <w:r w:rsidRPr="00D37509">
        <w:rPr>
          <w:sz w:val="22"/>
          <w:szCs w:val="22"/>
        </w:rPr>
        <w:tab/>
      </w:r>
      <w:r w:rsidRPr="00D37509">
        <w:rPr>
          <w:sz w:val="22"/>
          <w:szCs w:val="22"/>
        </w:rPr>
        <w:tab/>
        <w:t>1. ___________________________</w:t>
      </w:r>
    </w:p>
    <w:p w14:paraId="5026289B" w14:textId="77777777" w:rsidR="0069598A" w:rsidRPr="00D37509" w:rsidRDefault="0069598A" w:rsidP="0069598A">
      <w:pPr>
        <w:jc w:val="center"/>
        <w:rPr>
          <w:sz w:val="22"/>
          <w:szCs w:val="22"/>
        </w:rPr>
      </w:pPr>
    </w:p>
    <w:p w14:paraId="62F0AF2D" w14:textId="77777777" w:rsidR="0069598A" w:rsidRPr="00D37509" w:rsidRDefault="0069598A" w:rsidP="0069598A">
      <w:pPr>
        <w:jc w:val="center"/>
        <w:rPr>
          <w:sz w:val="22"/>
          <w:szCs w:val="22"/>
        </w:rPr>
      </w:pPr>
    </w:p>
    <w:p w14:paraId="467D4EA1" w14:textId="77777777" w:rsidR="0069598A" w:rsidRPr="00D37509" w:rsidRDefault="0069598A" w:rsidP="0069598A">
      <w:pPr>
        <w:jc w:val="center"/>
        <w:rPr>
          <w:sz w:val="22"/>
          <w:szCs w:val="22"/>
        </w:rPr>
      </w:pPr>
      <w:r w:rsidRPr="00D37509">
        <w:rPr>
          <w:sz w:val="22"/>
          <w:szCs w:val="22"/>
        </w:rPr>
        <w:t>2. ___________________________</w:t>
      </w:r>
      <w:r w:rsidRPr="00D37509">
        <w:rPr>
          <w:sz w:val="22"/>
          <w:szCs w:val="22"/>
        </w:rPr>
        <w:tab/>
      </w:r>
      <w:r w:rsidRPr="00D37509">
        <w:rPr>
          <w:sz w:val="22"/>
          <w:szCs w:val="22"/>
        </w:rPr>
        <w:tab/>
      </w:r>
      <w:r w:rsidRPr="00D37509">
        <w:rPr>
          <w:sz w:val="22"/>
          <w:szCs w:val="22"/>
        </w:rPr>
        <w:tab/>
      </w:r>
      <w:r w:rsidRPr="00D37509">
        <w:rPr>
          <w:sz w:val="22"/>
          <w:szCs w:val="22"/>
        </w:rPr>
        <w:tab/>
        <w:t>2. ___________________________</w:t>
      </w:r>
    </w:p>
    <w:p w14:paraId="503E44F0" w14:textId="77777777" w:rsidR="0069598A" w:rsidRPr="00750E51" w:rsidRDefault="0069598A" w:rsidP="0069598A">
      <w:pPr>
        <w:jc w:val="right"/>
        <w:rPr>
          <w:sz w:val="22"/>
          <w:szCs w:val="22"/>
        </w:rPr>
      </w:pPr>
      <w:r w:rsidRPr="00D37509">
        <w:rPr>
          <w:b/>
          <w:sz w:val="22"/>
          <w:szCs w:val="22"/>
        </w:rPr>
        <w:br w:type="page"/>
      </w:r>
      <w:r w:rsidRPr="00750E51">
        <w:rPr>
          <w:b/>
          <w:sz w:val="22"/>
          <w:szCs w:val="22"/>
        </w:rPr>
        <w:lastRenderedPageBreak/>
        <w:t>Załącznik Nr 1 do umowy nr ______________</w:t>
      </w:r>
    </w:p>
    <w:p w14:paraId="49EEAA14" w14:textId="77777777" w:rsidR="0069598A" w:rsidRPr="00D37509" w:rsidRDefault="0069598A" w:rsidP="0069598A">
      <w:pPr>
        <w:rPr>
          <w:b/>
          <w:sz w:val="22"/>
          <w:szCs w:val="22"/>
        </w:rPr>
      </w:pPr>
    </w:p>
    <w:p w14:paraId="5F307504" w14:textId="77777777" w:rsidR="0069598A" w:rsidRPr="00D37509" w:rsidRDefault="0069598A" w:rsidP="0069598A">
      <w:pPr>
        <w:rPr>
          <w:b/>
          <w:sz w:val="22"/>
          <w:szCs w:val="22"/>
        </w:rPr>
      </w:pPr>
    </w:p>
    <w:p w14:paraId="29F98D6F" w14:textId="63FF9628" w:rsidR="0069598A" w:rsidRPr="00D37509" w:rsidRDefault="0069598A" w:rsidP="0069598A">
      <w:pPr>
        <w:jc w:val="center"/>
        <w:rPr>
          <w:sz w:val="22"/>
          <w:szCs w:val="24"/>
        </w:rPr>
      </w:pPr>
      <w:r w:rsidRPr="00D37509">
        <w:rPr>
          <w:b/>
          <w:sz w:val="22"/>
          <w:szCs w:val="22"/>
        </w:rPr>
        <w:t>CENY JEDNOSTKOWE I WARTOŚĆ UDZIELONEGO ZAMÓWIENIA</w:t>
      </w:r>
    </w:p>
    <w:p w14:paraId="65B3B5FC" w14:textId="77777777" w:rsidR="0069598A" w:rsidRPr="00D37509" w:rsidRDefault="0069598A" w:rsidP="0069598A">
      <w:pPr>
        <w:rPr>
          <w:sz w:val="22"/>
          <w:szCs w:val="24"/>
        </w:rPr>
      </w:pPr>
    </w:p>
    <w:p w14:paraId="3A597C82" w14:textId="5127EBAF" w:rsidR="0069598A" w:rsidRPr="00D37509" w:rsidRDefault="0069598A" w:rsidP="0069598A">
      <w:pPr>
        <w:rPr>
          <w:sz w:val="22"/>
          <w:szCs w:val="24"/>
        </w:rPr>
      </w:pPr>
      <w:r w:rsidRPr="00D37509">
        <w:rPr>
          <w:i/>
          <w:sz w:val="22"/>
          <w:szCs w:val="22"/>
        </w:rPr>
        <w:t>wydruk z systemu -  załącznik do umowy WPT – 6 ceny jednostkowe z indeksami)</w:t>
      </w:r>
    </w:p>
    <w:p w14:paraId="3CECADBF" w14:textId="77777777" w:rsidR="0069598A" w:rsidRPr="00D37509" w:rsidRDefault="0069598A" w:rsidP="0069598A">
      <w:pPr>
        <w:jc w:val="center"/>
        <w:rPr>
          <w:b/>
          <w:sz w:val="22"/>
          <w:szCs w:val="22"/>
        </w:rPr>
      </w:pPr>
    </w:p>
    <w:p w14:paraId="43E3212D" w14:textId="77777777" w:rsidR="0069598A" w:rsidRPr="00D37509" w:rsidRDefault="0069598A" w:rsidP="0069598A">
      <w:pPr>
        <w:jc w:val="center"/>
        <w:rPr>
          <w:b/>
          <w:sz w:val="22"/>
          <w:szCs w:val="22"/>
        </w:rPr>
      </w:pPr>
    </w:p>
    <w:p w14:paraId="753AA6B1" w14:textId="77777777" w:rsidR="0069598A" w:rsidRPr="00D37509" w:rsidRDefault="0069598A" w:rsidP="0069598A">
      <w:pPr>
        <w:jc w:val="center"/>
        <w:rPr>
          <w:b/>
          <w:sz w:val="22"/>
          <w:szCs w:val="22"/>
        </w:rPr>
      </w:pPr>
    </w:p>
    <w:p w14:paraId="08C9214D" w14:textId="77777777" w:rsidR="0069598A" w:rsidRPr="00D37509" w:rsidRDefault="0069598A" w:rsidP="0069598A">
      <w:pPr>
        <w:jc w:val="center"/>
        <w:rPr>
          <w:b/>
          <w:sz w:val="22"/>
          <w:szCs w:val="22"/>
        </w:rPr>
      </w:pPr>
    </w:p>
    <w:p w14:paraId="10C3229D" w14:textId="77777777" w:rsidR="0069598A" w:rsidRPr="00D37509" w:rsidRDefault="0069598A" w:rsidP="0069598A">
      <w:pPr>
        <w:jc w:val="center"/>
        <w:rPr>
          <w:b/>
          <w:sz w:val="22"/>
          <w:szCs w:val="22"/>
        </w:rPr>
      </w:pPr>
    </w:p>
    <w:p w14:paraId="6F661510" w14:textId="77777777" w:rsidR="0069598A" w:rsidRPr="00D37509" w:rsidRDefault="0069598A" w:rsidP="0069598A">
      <w:pPr>
        <w:jc w:val="center"/>
        <w:rPr>
          <w:b/>
          <w:sz w:val="22"/>
          <w:szCs w:val="22"/>
        </w:rPr>
      </w:pPr>
    </w:p>
    <w:p w14:paraId="2D0AD571" w14:textId="77777777" w:rsidR="00FE62B6" w:rsidRPr="00D37509" w:rsidRDefault="00FE62B6" w:rsidP="00FE62B6">
      <w:pPr>
        <w:jc w:val="both"/>
        <w:rPr>
          <w:i/>
          <w:iCs/>
          <w:sz w:val="22"/>
          <w:szCs w:val="22"/>
        </w:rPr>
      </w:pPr>
      <w:r w:rsidRPr="00D37509">
        <w:rPr>
          <w:i/>
          <w:iCs/>
          <w:sz w:val="22"/>
          <w:szCs w:val="22"/>
        </w:rPr>
        <w:t>(w przypadku wersji papierowej)</w:t>
      </w:r>
    </w:p>
    <w:p w14:paraId="339FCDC2" w14:textId="77777777" w:rsidR="0069598A" w:rsidRPr="00D37509" w:rsidRDefault="0069598A" w:rsidP="0069598A">
      <w:pPr>
        <w:jc w:val="center"/>
        <w:rPr>
          <w:b/>
          <w:sz w:val="22"/>
          <w:szCs w:val="22"/>
        </w:rPr>
      </w:pPr>
    </w:p>
    <w:p w14:paraId="2F426E02" w14:textId="3A42E6DF" w:rsidR="0069598A" w:rsidRPr="00D37509" w:rsidRDefault="0069598A" w:rsidP="0069598A">
      <w:pPr>
        <w:jc w:val="center"/>
        <w:rPr>
          <w:b/>
          <w:sz w:val="22"/>
          <w:szCs w:val="22"/>
        </w:rPr>
      </w:pPr>
      <w:r w:rsidRPr="00D37509">
        <w:rPr>
          <w:b/>
          <w:sz w:val="22"/>
          <w:szCs w:val="22"/>
        </w:rPr>
        <w:t>WYKONAWCA</w:t>
      </w:r>
      <w:r w:rsidRPr="00D37509">
        <w:rPr>
          <w:b/>
          <w:sz w:val="22"/>
          <w:szCs w:val="22"/>
        </w:rPr>
        <w:tab/>
      </w:r>
      <w:r w:rsidRPr="00D37509">
        <w:rPr>
          <w:b/>
          <w:sz w:val="22"/>
          <w:szCs w:val="22"/>
        </w:rPr>
        <w:tab/>
      </w:r>
      <w:r w:rsidRPr="00D37509">
        <w:rPr>
          <w:b/>
          <w:sz w:val="22"/>
          <w:szCs w:val="22"/>
        </w:rPr>
        <w:tab/>
      </w:r>
      <w:r w:rsidRPr="00D37509">
        <w:rPr>
          <w:b/>
          <w:sz w:val="22"/>
          <w:szCs w:val="22"/>
        </w:rPr>
        <w:tab/>
      </w:r>
      <w:r w:rsidRPr="00D37509">
        <w:rPr>
          <w:b/>
          <w:sz w:val="22"/>
          <w:szCs w:val="22"/>
        </w:rPr>
        <w:tab/>
      </w:r>
      <w:r w:rsidRPr="00D37509">
        <w:rPr>
          <w:b/>
          <w:sz w:val="22"/>
          <w:szCs w:val="22"/>
        </w:rPr>
        <w:tab/>
        <w:t>ZAMAWIAJĄCY</w:t>
      </w:r>
    </w:p>
    <w:p w14:paraId="228303B1" w14:textId="77777777" w:rsidR="0069598A" w:rsidRPr="00D37509" w:rsidRDefault="0069598A" w:rsidP="0069598A">
      <w:pPr>
        <w:jc w:val="center"/>
        <w:rPr>
          <w:sz w:val="22"/>
          <w:szCs w:val="22"/>
        </w:rPr>
      </w:pPr>
    </w:p>
    <w:p w14:paraId="17316349" w14:textId="77777777" w:rsidR="0069598A" w:rsidRPr="00D37509" w:rsidRDefault="0069598A" w:rsidP="0069598A">
      <w:pPr>
        <w:jc w:val="center"/>
        <w:rPr>
          <w:sz w:val="22"/>
          <w:szCs w:val="22"/>
        </w:rPr>
      </w:pPr>
    </w:p>
    <w:p w14:paraId="5CBAB405" w14:textId="77777777" w:rsidR="0069598A" w:rsidRPr="00D37509" w:rsidRDefault="0069598A" w:rsidP="0069598A">
      <w:pPr>
        <w:jc w:val="center"/>
        <w:rPr>
          <w:sz w:val="22"/>
          <w:szCs w:val="22"/>
        </w:rPr>
      </w:pPr>
    </w:p>
    <w:p w14:paraId="01990F1E" w14:textId="77777777" w:rsidR="0069598A" w:rsidRPr="00D37509" w:rsidRDefault="0069598A" w:rsidP="0069598A">
      <w:pPr>
        <w:jc w:val="center"/>
        <w:rPr>
          <w:sz w:val="22"/>
          <w:szCs w:val="22"/>
        </w:rPr>
      </w:pPr>
      <w:r w:rsidRPr="00D37509">
        <w:rPr>
          <w:sz w:val="22"/>
          <w:szCs w:val="22"/>
        </w:rPr>
        <w:t>1. ___________________________</w:t>
      </w:r>
      <w:r w:rsidRPr="00D37509">
        <w:rPr>
          <w:sz w:val="22"/>
          <w:szCs w:val="22"/>
        </w:rPr>
        <w:tab/>
      </w:r>
      <w:r w:rsidRPr="00D37509">
        <w:rPr>
          <w:sz w:val="22"/>
          <w:szCs w:val="22"/>
        </w:rPr>
        <w:tab/>
      </w:r>
      <w:r w:rsidRPr="00D37509">
        <w:rPr>
          <w:sz w:val="22"/>
          <w:szCs w:val="22"/>
        </w:rPr>
        <w:tab/>
      </w:r>
      <w:r w:rsidRPr="00D37509">
        <w:rPr>
          <w:sz w:val="22"/>
          <w:szCs w:val="22"/>
        </w:rPr>
        <w:tab/>
        <w:t>1. ___________________________</w:t>
      </w:r>
    </w:p>
    <w:p w14:paraId="67E5A991" w14:textId="77777777" w:rsidR="0069598A" w:rsidRPr="00D37509" w:rsidRDefault="0069598A" w:rsidP="0069598A">
      <w:pPr>
        <w:jc w:val="center"/>
        <w:rPr>
          <w:sz w:val="22"/>
          <w:szCs w:val="22"/>
        </w:rPr>
      </w:pPr>
    </w:p>
    <w:p w14:paraId="70A71E4E" w14:textId="77777777" w:rsidR="0069598A" w:rsidRPr="00D37509" w:rsidRDefault="0069598A" w:rsidP="0069598A">
      <w:pPr>
        <w:jc w:val="center"/>
        <w:rPr>
          <w:sz w:val="22"/>
          <w:szCs w:val="22"/>
        </w:rPr>
      </w:pPr>
    </w:p>
    <w:p w14:paraId="56427A97" w14:textId="77777777" w:rsidR="0069598A" w:rsidRPr="00D37509" w:rsidRDefault="0069598A" w:rsidP="0069598A">
      <w:pPr>
        <w:jc w:val="center"/>
        <w:rPr>
          <w:sz w:val="22"/>
          <w:szCs w:val="22"/>
        </w:rPr>
      </w:pPr>
    </w:p>
    <w:p w14:paraId="4F65CE31" w14:textId="77777777" w:rsidR="0069598A" w:rsidRPr="00D37509" w:rsidRDefault="0069598A" w:rsidP="0069598A">
      <w:pPr>
        <w:jc w:val="center"/>
        <w:rPr>
          <w:sz w:val="22"/>
          <w:szCs w:val="22"/>
        </w:rPr>
      </w:pPr>
      <w:r w:rsidRPr="00D37509">
        <w:rPr>
          <w:sz w:val="22"/>
          <w:szCs w:val="22"/>
        </w:rPr>
        <w:t>2. ___________________________</w:t>
      </w:r>
      <w:r w:rsidRPr="00D37509">
        <w:rPr>
          <w:sz w:val="22"/>
          <w:szCs w:val="22"/>
        </w:rPr>
        <w:tab/>
      </w:r>
      <w:r w:rsidRPr="00D37509">
        <w:rPr>
          <w:sz w:val="22"/>
          <w:szCs w:val="22"/>
        </w:rPr>
        <w:tab/>
      </w:r>
      <w:r w:rsidRPr="00D37509">
        <w:rPr>
          <w:sz w:val="22"/>
          <w:szCs w:val="22"/>
        </w:rPr>
        <w:tab/>
      </w:r>
      <w:r w:rsidRPr="00D37509">
        <w:rPr>
          <w:sz w:val="22"/>
          <w:szCs w:val="22"/>
        </w:rPr>
        <w:tab/>
        <w:t>2. ___________________________</w:t>
      </w:r>
    </w:p>
    <w:p w14:paraId="0FA417C1" w14:textId="77777777" w:rsidR="0069598A" w:rsidRPr="00750E51" w:rsidRDefault="0069598A" w:rsidP="0069598A">
      <w:pPr>
        <w:jc w:val="right"/>
        <w:rPr>
          <w:sz w:val="22"/>
          <w:szCs w:val="22"/>
        </w:rPr>
      </w:pPr>
      <w:r w:rsidRPr="00D37509">
        <w:rPr>
          <w:sz w:val="22"/>
          <w:szCs w:val="22"/>
        </w:rPr>
        <w:br w:type="page"/>
      </w:r>
      <w:r w:rsidRPr="00750E51">
        <w:rPr>
          <w:b/>
          <w:sz w:val="22"/>
          <w:szCs w:val="22"/>
        </w:rPr>
        <w:lastRenderedPageBreak/>
        <w:t>Załącznik Nr 1a do umowy nr ______________</w:t>
      </w:r>
    </w:p>
    <w:p w14:paraId="564BF4C8" w14:textId="77777777" w:rsidR="005C0700" w:rsidRDefault="005C0700" w:rsidP="005C0700">
      <w:pPr>
        <w:pStyle w:val="Tekstumowy"/>
        <w:numPr>
          <w:ilvl w:val="0"/>
          <w:numId w:val="0"/>
        </w:numPr>
        <w:rPr>
          <w:b/>
          <w:sz w:val="22"/>
          <w:szCs w:val="22"/>
        </w:rPr>
      </w:pPr>
    </w:p>
    <w:p w14:paraId="3AFA8329" w14:textId="77777777" w:rsidR="005C0700" w:rsidRPr="00D37509" w:rsidRDefault="005C0700" w:rsidP="005C0700">
      <w:pPr>
        <w:pStyle w:val="Tekstumowy"/>
        <w:numPr>
          <w:ilvl w:val="0"/>
          <w:numId w:val="0"/>
        </w:numPr>
        <w:rPr>
          <w:b/>
          <w:sz w:val="22"/>
          <w:szCs w:val="22"/>
        </w:rPr>
      </w:pPr>
    </w:p>
    <w:p w14:paraId="328982A8" w14:textId="77777777" w:rsidR="005C0700" w:rsidRPr="00D37509"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D37509" w:rsidRDefault="005C0700" w:rsidP="005C0700">
      <w:pPr>
        <w:pStyle w:val="Tekstumowy"/>
        <w:numPr>
          <w:ilvl w:val="0"/>
          <w:numId w:val="0"/>
        </w:numPr>
        <w:jc w:val="center"/>
        <w:rPr>
          <w:rFonts w:ascii="Times New Roman" w:hAnsi="Times New Roman" w:cs="Times New Roman"/>
          <w:i/>
          <w:sz w:val="22"/>
          <w:szCs w:val="22"/>
        </w:rPr>
      </w:pPr>
      <w:r w:rsidRPr="00D37509">
        <w:rPr>
          <w:rFonts w:ascii="Times New Roman" w:hAnsi="Times New Roman" w:cs="Times New Roman"/>
          <w:b/>
          <w:sz w:val="22"/>
          <w:szCs w:val="22"/>
        </w:rPr>
        <w:t xml:space="preserve">PRZEDMIOT UMOWY </w:t>
      </w:r>
      <w:r w:rsidRPr="00D37509">
        <w:rPr>
          <w:rFonts w:ascii="Times New Roman" w:hAnsi="Times New Roman" w:cs="Times New Roman"/>
          <w:i/>
          <w:sz w:val="22"/>
          <w:szCs w:val="22"/>
        </w:rPr>
        <w:t>(jeżeli dotyczy</w:t>
      </w:r>
    </w:p>
    <w:p w14:paraId="3E34411C" w14:textId="77777777" w:rsidR="005C0700" w:rsidRPr="00D37509" w:rsidRDefault="005C0700" w:rsidP="005C0700">
      <w:pPr>
        <w:pStyle w:val="Tekstumowy"/>
        <w:numPr>
          <w:ilvl w:val="0"/>
          <w:numId w:val="0"/>
        </w:numPr>
        <w:jc w:val="center"/>
        <w:rPr>
          <w:rFonts w:ascii="Times New Roman" w:hAnsi="Times New Roman" w:cs="Times New Roman"/>
          <w:i/>
          <w:sz w:val="22"/>
          <w:szCs w:val="22"/>
        </w:rPr>
      </w:pPr>
    </w:p>
    <w:p w14:paraId="7B1517C4" w14:textId="77777777" w:rsidR="005C0700" w:rsidRPr="00D37509" w:rsidRDefault="005C0700" w:rsidP="005C0700">
      <w:pPr>
        <w:pStyle w:val="Tekstumowy"/>
        <w:numPr>
          <w:ilvl w:val="0"/>
          <w:numId w:val="0"/>
        </w:numPr>
        <w:jc w:val="center"/>
        <w:rPr>
          <w:rFonts w:ascii="Times New Roman" w:hAnsi="Times New Roman" w:cs="Times New Roman"/>
          <w:i/>
          <w:sz w:val="22"/>
          <w:szCs w:val="22"/>
        </w:rPr>
      </w:pPr>
    </w:p>
    <w:p w14:paraId="733DA4C0" w14:textId="77777777" w:rsidR="005C0700" w:rsidRPr="00D37509" w:rsidRDefault="005C0700" w:rsidP="005C0700">
      <w:pPr>
        <w:pStyle w:val="Tekstumowy"/>
        <w:numPr>
          <w:ilvl w:val="0"/>
          <w:numId w:val="0"/>
        </w:numPr>
        <w:jc w:val="center"/>
        <w:rPr>
          <w:rFonts w:ascii="Times New Roman" w:hAnsi="Times New Roman" w:cs="Times New Roman"/>
          <w:i/>
          <w:sz w:val="22"/>
          <w:szCs w:val="22"/>
        </w:rPr>
      </w:pPr>
      <w:r w:rsidRPr="00D37509">
        <w:rPr>
          <w:rFonts w:ascii="Times New Roman" w:hAnsi="Times New Roman" w:cs="Times New Roman"/>
          <w:i/>
          <w:sz w:val="22"/>
          <w:szCs w:val="22"/>
        </w:rPr>
        <w:t>(zgodnie ze złożoną ofertą</w:t>
      </w:r>
    </w:p>
    <w:p w14:paraId="0EB9B2A6" w14:textId="77777777" w:rsidR="00356A83" w:rsidRPr="00D37509" w:rsidRDefault="00356A83" w:rsidP="005C0700">
      <w:pPr>
        <w:pStyle w:val="Tekstumowy"/>
        <w:numPr>
          <w:ilvl w:val="0"/>
          <w:numId w:val="0"/>
        </w:numPr>
        <w:jc w:val="center"/>
        <w:rPr>
          <w:rFonts w:ascii="Times New Roman" w:hAnsi="Times New Roman" w:cs="Times New Roman"/>
          <w:i/>
          <w:sz w:val="22"/>
          <w:szCs w:val="22"/>
        </w:rPr>
      </w:pPr>
    </w:p>
    <w:p w14:paraId="020DB101" w14:textId="77777777" w:rsidR="00356A83" w:rsidRPr="00D37509" w:rsidRDefault="00356A83" w:rsidP="005C0700">
      <w:pPr>
        <w:pStyle w:val="Tekstumowy"/>
        <w:numPr>
          <w:ilvl w:val="0"/>
          <w:numId w:val="0"/>
        </w:numPr>
        <w:jc w:val="center"/>
        <w:rPr>
          <w:rFonts w:ascii="Times New Roman" w:hAnsi="Times New Roman" w:cs="Times New Roman"/>
          <w:i/>
          <w:sz w:val="22"/>
          <w:szCs w:val="22"/>
        </w:rPr>
      </w:pPr>
    </w:p>
    <w:p w14:paraId="1ECB5429" w14:textId="77777777" w:rsidR="00356A83" w:rsidRPr="00D37509" w:rsidRDefault="00356A83" w:rsidP="005C0700">
      <w:pPr>
        <w:pStyle w:val="Tekstumowy"/>
        <w:numPr>
          <w:ilvl w:val="0"/>
          <w:numId w:val="0"/>
        </w:numPr>
        <w:jc w:val="center"/>
        <w:rPr>
          <w:rFonts w:ascii="Times New Roman" w:hAnsi="Times New Roman" w:cs="Times New Roman"/>
          <w:i/>
          <w:sz w:val="22"/>
          <w:szCs w:val="22"/>
        </w:rPr>
      </w:pPr>
    </w:p>
    <w:p w14:paraId="1EE63EFB" w14:textId="77777777" w:rsidR="005C0700" w:rsidRPr="00D37509" w:rsidRDefault="005C0700" w:rsidP="005C0700">
      <w:pPr>
        <w:pStyle w:val="Tekstumowy"/>
        <w:numPr>
          <w:ilvl w:val="0"/>
          <w:numId w:val="0"/>
        </w:numPr>
        <w:rPr>
          <w:b/>
        </w:rPr>
      </w:pPr>
    </w:p>
    <w:p w14:paraId="234D3B9B" w14:textId="77777777" w:rsidR="00FE62B6" w:rsidRPr="00D37509" w:rsidRDefault="00FE62B6" w:rsidP="00FE62B6">
      <w:pPr>
        <w:jc w:val="both"/>
        <w:rPr>
          <w:i/>
          <w:iCs/>
          <w:sz w:val="22"/>
          <w:szCs w:val="22"/>
        </w:rPr>
      </w:pPr>
      <w:r w:rsidRPr="00D37509">
        <w:rPr>
          <w:i/>
          <w:iCs/>
          <w:sz w:val="22"/>
          <w:szCs w:val="22"/>
        </w:rPr>
        <w:t>(w przypadku wersji papierowej)</w:t>
      </w:r>
    </w:p>
    <w:p w14:paraId="27592E2D" w14:textId="77777777" w:rsidR="00FE62B6" w:rsidRPr="00D37509" w:rsidRDefault="00FE62B6" w:rsidP="005C0700">
      <w:pPr>
        <w:pStyle w:val="Tekstumowy"/>
        <w:numPr>
          <w:ilvl w:val="0"/>
          <w:numId w:val="0"/>
        </w:numPr>
        <w:rPr>
          <w:b/>
        </w:rPr>
      </w:pPr>
    </w:p>
    <w:p w14:paraId="020AE5F3" w14:textId="77777777" w:rsidR="005C0700" w:rsidRPr="00D37509" w:rsidRDefault="005C0700" w:rsidP="005C0700">
      <w:pPr>
        <w:jc w:val="center"/>
        <w:rPr>
          <w:sz w:val="22"/>
          <w:szCs w:val="22"/>
        </w:rPr>
      </w:pPr>
      <w:r w:rsidRPr="00D37509">
        <w:rPr>
          <w:sz w:val="22"/>
          <w:szCs w:val="22"/>
        </w:rPr>
        <w:t>WYKONAWCA</w:t>
      </w:r>
      <w:r w:rsidRPr="00D37509">
        <w:rPr>
          <w:sz w:val="22"/>
          <w:szCs w:val="22"/>
        </w:rPr>
        <w:tab/>
      </w:r>
      <w:r w:rsidRPr="00D37509">
        <w:rPr>
          <w:sz w:val="22"/>
          <w:szCs w:val="22"/>
        </w:rPr>
        <w:tab/>
      </w:r>
      <w:r w:rsidRPr="00D37509">
        <w:rPr>
          <w:sz w:val="22"/>
          <w:szCs w:val="22"/>
        </w:rPr>
        <w:tab/>
      </w:r>
      <w:r w:rsidRPr="00D37509">
        <w:rPr>
          <w:sz w:val="22"/>
          <w:szCs w:val="22"/>
        </w:rPr>
        <w:tab/>
      </w:r>
      <w:r w:rsidRPr="00D37509">
        <w:rPr>
          <w:sz w:val="22"/>
          <w:szCs w:val="22"/>
        </w:rPr>
        <w:tab/>
      </w:r>
      <w:r w:rsidRPr="00D37509">
        <w:rPr>
          <w:sz w:val="22"/>
          <w:szCs w:val="22"/>
        </w:rPr>
        <w:tab/>
        <w:t>ZAMAWIAJĄCY</w:t>
      </w:r>
    </w:p>
    <w:p w14:paraId="772448AE" w14:textId="77777777" w:rsidR="005C0700" w:rsidRPr="00D37509" w:rsidRDefault="005C0700" w:rsidP="005C0700">
      <w:pPr>
        <w:jc w:val="center"/>
        <w:rPr>
          <w:sz w:val="22"/>
          <w:szCs w:val="22"/>
        </w:rPr>
      </w:pPr>
    </w:p>
    <w:p w14:paraId="46053E43" w14:textId="77777777" w:rsidR="005C0700" w:rsidRPr="00D37509" w:rsidRDefault="005C0700" w:rsidP="005C0700">
      <w:pPr>
        <w:jc w:val="center"/>
        <w:rPr>
          <w:sz w:val="22"/>
          <w:szCs w:val="22"/>
        </w:rPr>
      </w:pPr>
    </w:p>
    <w:p w14:paraId="52327544" w14:textId="77777777" w:rsidR="005C0700" w:rsidRPr="00D37509" w:rsidRDefault="005C0700" w:rsidP="005C0700">
      <w:pPr>
        <w:jc w:val="center"/>
        <w:rPr>
          <w:sz w:val="22"/>
          <w:szCs w:val="22"/>
        </w:rPr>
      </w:pPr>
    </w:p>
    <w:p w14:paraId="74C9A53D" w14:textId="77777777" w:rsidR="005C0700" w:rsidRPr="00D37509" w:rsidRDefault="005C0700" w:rsidP="005C0700">
      <w:pPr>
        <w:jc w:val="center"/>
        <w:rPr>
          <w:sz w:val="22"/>
          <w:szCs w:val="22"/>
        </w:rPr>
      </w:pPr>
      <w:r w:rsidRPr="00D37509">
        <w:rPr>
          <w:sz w:val="22"/>
          <w:szCs w:val="22"/>
        </w:rPr>
        <w:t>1. ___________________________</w:t>
      </w:r>
      <w:r w:rsidRPr="00D37509">
        <w:rPr>
          <w:sz w:val="22"/>
          <w:szCs w:val="22"/>
        </w:rPr>
        <w:tab/>
      </w:r>
      <w:r w:rsidRPr="00D37509">
        <w:rPr>
          <w:sz w:val="22"/>
          <w:szCs w:val="22"/>
        </w:rPr>
        <w:tab/>
      </w:r>
      <w:r w:rsidRPr="00D37509">
        <w:rPr>
          <w:sz w:val="22"/>
          <w:szCs w:val="22"/>
        </w:rPr>
        <w:tab/>
      </w:r>
      <w:r w:rsidRPr="00D37509">
        <w:rPr>
          <w:sz w:val="22"/>
          <w:szCs w:val="22"/>
        </w:rPr>
        <w:tab/>
        <w:t>1. ___________________________</w:t>
      </w:r>
    </w:p>
    <w:p w14:paraId="76D518CE" w14:textId="77777777" w:rsidR="005C0700" w:rsidRPr="00D37509" w:rsidRDefault="005C0700" w:rsidP="005C0700">
      <w:pPr>
        <w:jc w:val="center"/>
        <w:rPr>
          <w:sz w:val="22"/>
          <w:szCs w:val="22"/>
        </w:rPr>
      </w:pPr>
    </w:p>
    <w:p w14:paraId="68259C95" w14:textId="77777777" w:rsidR="005C0700" w:rsidRPr="00D37509" w:rsidRDefault="005C0700" w:rsidP="005C0700">
      <w:pPr>
        <w:jc w:val="center"/>
        <w:rPr>
          <w:sz w:val="22"/>
          <w:szCs w:val="22"/>
        </w:rPr>
      </w:pPr>
    </w:p>
    <w:p w14:paraId="05F4E2D0" w14:textId="77777777" w:rsidR="005C0700" w:rsidRPr="00D37509" w:rsidRDefault="005C0700" w:rsidP="005C0700">
      <w:pPr>
        <w:jc w:val="center"/>
        <w:rPr>
          <w:sz w:val="22"/>
          <w:szCs w:val="22"/>
        </w:rPr>
      </w:pPr>
    </w:p>
    <w:p w14:paraId="1EAE0182" w14:textId="77777777" w:rsidR="005C0700" w:rsidRPr="00D37509" w:rsidRDefault="005C0700" w:rsidP="005C0700">
      <w:pPr>
        <w:jc w:val="center"/>
        <w:rPr>
          <w:sz w:val="22"/>
          <w:szCs w:val="22"/>
        </w:rPr>
      </w:pPr>
      <w:r w:rsidRPr="00D37509">
        <w:rPr>
          <w:sz w:val="22"/>
          <w:szCs w:val="22"/>
        </w:rPr>
        <w:t>2. ___________________________</w:t>
      </w:r>
      <w:r w:rsidRPr="00D37509">
        <w:rPr>
          <w:sz w:val="22"/>
          <w:szCs w:val="22"/>
        </w:rPr>
        <w:tab/>
      </w:r>
      <w:r w:rsidRPr="00D37509">
        <w:rPr>
          <w:sz w:val="22"/>
          <w:szCs w:val="22"/>
        </w:rPr>
        <w:tab/>
      </w:r>
      <w:r w:rsidRPr="00D37509">
        <w:rPr>
          <w:sz w:val="22"/>
          <w:szCs w:val="22"/>
        </w:rPr>
        <w:tab/>
      </w:r>
      <w:r w:rsidRPr="00D37509">
        <w:rPr>
          <w:sz w:val="22"/>
          <w:szCs w:val="22"/>
        </w:rPr>
        <w:tab/>
        <w:t>2. ___________________________</w:t>
      </w:r>
    </w:p>
    <w:p w14:paraId="147C97B2" w14:textId="77777777" w:rsidR="005C0700"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pPr>
        <w:pStyle w:val="Akapitzlist"/>
        <w:numPr>
          <w:ilvl w:val="0"/>
          <w:numId w:val="67"/>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7777777" w:rsidR="0069598A" w:rsidRPr="007F28FC" w:rsidRDefault="0069598A">
      <w:pPr>
        <w:pStyle w:val="Akapitzlist"/>
        <w:numPr>
          <w:ilvl w:val="2"/>
          <w:numId w:val="67"/>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0EAAF6D3" w14:textId="77777777" w:rsidR="0069598A" w:rsidRPr="007F28FC" w:rsidRDefault="0069598A">
      <w:pPr>
        <w:pStyle w:val="Akapitzlist"/>
        <w:numPr>
          <w:ilvl w:val="2"/>
          <w:numId w:val="67"/>
        </w:numPr>
        <w:tabs>
          <w:tab w:val="clear" w:pos="1276"/>
        </w:tabs>
        <w:ind w:left="709" w:hanging="283"/>
        <w:jc w:val="both"/>
        <w:rPr>
          <w:sz w:val="22"/>
          <w:szCs w:val="22"/>
        </w:rPr>
      </w:pPr>
      <w:r w:rsidRPr="007F28FC">
        <w:rPr>
          <w:sz w:val="22"/>
          <w:szCs w:val="22"/>
        </w:rPr>
        <w:t>__________________________________________________________________,</w:t>
      </w:r>
    </w:p>
    <w:p w14:paraId="4FCBAC28" w14:textId="77777777" w:rsidR="0069598A" w:rsidRDefault="0069598A" w:rsidP="0069598A">
      <w:pPr>
        <w:pStyle w:val="Akapitzlist"/>
        <w:ind w:left="0"/>
        <w:jc w:val="both"/>
        <w:rPr>
          <w:sz w:val="22"/>
          <w:szCs w:val="22"/>
        </w:rPr>
      </w:pPr>
    </w:p>
    <w:p w14:paraId="53985A83" w14:textId="77777777" w:rsidR="0069598A" w:rsidRPr="00CC5D2D" w:rsidRDefault="0069598A">
      <w:pPr>
        <w:pStyle w:val="Akapitzlist"/>
        <w:numPr>
          <w:ilvl w:val="0"/>
          <w:numId w:val="67"/>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77777777" w:rsidR="0069598A" w:rsidRPr="007F28FC" w:rsidRDefault="0069598A">
      <w:pPr>
        <w:numPr>
          <w:ilvl w:val="2"/>
          <w:numId w:val="67"/>
        </w:numPr>
        <w:tabs>
          <w:tab w:val="clear" w:pos="1276"/>
        </w:tabs>
        <w:ind w:left="709" w:hanging="284"/>
        <w:jc w:val="both"/>
        <w:rPr>
          <w:sz w:val="22"/>
          <w:szCs w:val="22"/>
        </w:rPr>
      </w:pPr>
      <w:r w:rsidRPr="007F28FC">
        <w:rPr>
          <w:sz w:val="22"/>
          <w:szCs w:val="22"/>
        </w:rPr>
        <w:t>___________________________________________________________________,</w:t>
      </w:r>
    </w:p>
    <w:p w14:paraId="0F27D980" w14:textId="77777777" w:rsidR="0069598A" w:rsidRPr="007F28FC" w:rsidRDefault="0069598A">
      <w:pPr>
        <w:numPr>
          <w:ilvl w:val="2"/>
          <w:numId w:val="67"/>
        </w:numPr>
        <w:tabs>
          <w:tab w:val="clear" w:pos="1276"/>
        </w:tabs>
        <w:ind w:left="709" w:hanging="284"/>
        <w:jc w:val="both"/>
        <w:rPr>
          <w:sz w:val="22"/>
          <w:szCs w:val="22"/>
        </w:rPr>
      </w:pPr>
      <w:r w:rsidRPr="007F28FC">
        <w:rPr>
          <w:sz w:val="22"/>
          <w:szCs w:val="22"/>
        </w:rPr>
        <w:t>___________________________________________________________________,</w:t>
      </w:r>
    </w:p>
    <w:p w14:paraId="06CFCA16" w14:textId="77777777" w:rsidR="0069598A" w:rsidRPr="007F28FC" w:rsidRDefault="0069598A" w:rsidP="0069598A">
      <w:pPr>
        <w:jc w:val="both"/>
        <w:rPr>
          <w:sz w:val="22"/>
          <w:szCs w:val="22"/>
        </w:rPr>
      </w:pPr>
    </w:p>
    <w:p w14:paraId="6C886583" w14:textId="77777777" w:rsidR="0069598A" w:rsidRPr="00CC5D2D" w:rsidRDefault="0069598A">
      <w:pPr>
        <w:pStyle w:val="Akapitzlist"/>
        <w:numPr>
          <w:ilvl w:val="0"/>
          <w:numId w:val="67"/>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pPr>
        <w:numPr>
          <w:ilvl w:val="2"/>
          <w:numId w:val="67"/>
        </w:numPr>
        <w:tabs>
          <w:tab w:val="clear" w:pos="1276"/>
        </w:tabs>
        <w:ind w:left="850"/>
        <w:jc w:val="both"/>
        <w:rPr>
          <w:sz w:val="22"/>
          <w:szCs w:val="22"/>
        </w:rPr>
      </w:pPr>
      <w:r w:rsidRPr="00CC5D2D">
        <w:rPr>
          <w:sz w:val="22"/>
          <w:szCs w:val="22"/>
        </w:rPr>
        <w:t>Dowód dostawy sporządzony w Portalu Dostawcy Polskiej Grupy Górniczej S.A.,</w:t>
      </w:r>
    </w:p>
    <w:p w14:paraId="10410231" w14:textId="77777777" w:rsidR="0069598A" w:rsidRPr="007F28FC" w:rsidRDefault="0069598A">
      <w:pPr>
        <w:numPr>
          <w:ilvl w:val="2"/>
          <w:numId w:val="67"/>
        </w:numPr>
        <w:tabs>
          <w:tab w:val="clear" w:pos="1276"/>
        </w:tabs>
        <w:ind w:left="850"/>
        <w:jc w:val="both"/>
        <w:rPr>
          <w:sz w:val="22"/>
          <w:szCs w:val="22"/>
        </w:rPr>
      </w:pPr>
      <w:r w:rsidRPr="007F28FC">
        <w:rPr>
          <w:sz w:val="22"/>
          <w:szCs w:val="22"/>
        </w:rPr>
        <w:t>___________________________________________________________________,</w:t>
      </w:r>
    </w:p>
    <w:p w14:paraId="28FDCDE5" w14:textId="77777777" w:rsidR="0069598A" w:rsidRPr="007F28FC" w:rsidRDefault="0069598A" w:rsidP="0069598A">
      <w:pPr>
        <w:pStyle w:val="Akapitzlist"/>
        <w:ind w:left="0"/>
        <w:jc w:val="both"/>
        <w:rPr>
          <w:sz w:val="22"/>
          <w:szCs w:val="22"/>
        </w:rPr>
      </w:pPr>
    </w:p>
    <w:p w14:paraId="2BD09798" w14:textId="77777777" w:rsidR="0069598A" w:rsidRPr="00CC5D2D" w:rsidRDefault="0069598A">
      <w:pPr>
        <w:pStyle w:val="Akapitzlist"/>
        <w:numPr>
          <w:ilvl w:val="0"/>
          <w:numId w:val="67"/>
        </w:numPr>
        <w:jc w:val="both"/>
        <w:rPr>
          <w:b/>
          <w:sz w:val="22"/>
          <w:szCs w:val="22"/>
        </w:rPr>
      </w:pPr>
      <w:r w:rsidRPr="00CC5D2D">
        <w:rPr>
          <w:b/>
          <w:sz w:val="22"/>
          <w:szCs w:val="22"/>
        </w:rPr>
        <w:t>Wymagany okres gwarancji: ………… miesięcy od daty odbioru przedmiotu zamówienia przez magazyn Zamawiającego.</w:t>
      </w:r>
    </w:p>
    <w:p w14:paraId="7C546E0B" w14:textId="77777777" w:rsidR="0069598A" w:rsidRPr="0030296B" w:rsidRDefault="0069598A" w:rsidP="0069598A">
      <w:pPr>
        <w:pStyle w:val="Akapitzlist"/>
        <w:ind w:left="0"/>
        <w:jc w:val="both"/>
        <w:rPr>
          <w:sz w:val="22"/>
          <w:szCs w:val="22"/>
        </w:rPr>
      </w:pPr>
    </w:p>
    <w:p w14:paraId="4E0E954E" w14:textId="77777777" w:rsidR="0069598A" w:rsidRPr="00CC5D2D" w:rsidRDefault="0069598A">
      <w:pPr>
        <w:pStyle w:val="Akapitzlist"/>
        <w:numPr>
          <w:ilvl w:val="0"/>
          <w:numId w:val="67"/>
        </w:numPr>
        <w:jc w:val="both"/>
        <w:rPr>
          <w:b/>
          <w:sz w:val="22"/>
          <w:szCs w:val="22"/>
        </w:rPr>
      </w:pPr>
      <w:r w:rsidRPr="00CC5D2D">
        <w:rPr>
          <w:b/>
          <w:sz w:val="22"/>
          <w:szCs w:val="22"/>
        </w:rPr>
        <w:t>Wymagany termin realizacji dostawy: do ……… dni od daty otrzymania zamówienia.</w:t>
      </w:r>
    </w:p>
    <w:p w14:paraId="2082AE2D" w14:textId="77777777" w:rsidR="0069598A" w:rsidRPr="007F28FC" w:rsidRDefault="0069598A" w:rsidP="0069598A">
      <w:pPr>
        <w:pStyle w:val="Akapitzlist"/>
        <w:ind w:left="0"/>
        <w:rPr>
          <w:sz w:val="22"/>
          <w:szCs w:val="22"/>
        </w:rPr>
      </w:pPr>
    </w:p>
    <w:p w14:paraId="5060A9D9" w14:textId="77777777" w:rsidR="0069598A" w:rsidRPr="007F28FC" w:rsidRDefault="0069598A">
      <w:pPr>
        <w:pStyle w:val="Akapitzlist"/>
        <w:numPr>
          <w:ilvl w:val="0"/>
          <w:numId w:val="67"/>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77777777" w:rsidR="0069598A" w:rsidRPr="007F28FC" w:rsidRDefault="0069598A" w:rsidP="0069598A">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D37509"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r>
      <w:r w:rsidRPr="00D37509">
        <w:rPr>
          <w:sz w:val="22"/>
          <w:szCs w:val="22"/>
        </w:rPr>
        <w:t>_________________________</w:t>
      </w:r>
    </w:p>
    <w:p w14:paraId="415C2AEC" w14:textId="77777777" w:rsidR="0069598A" w:rsidRPr="00D37509" w:rsidRDefault="0069598A" w:rsidP="0069598A">
      <w:pPr>
        <w:pStyle w:val="Akapitzlist"/>
        <w:ind w:left="0"/>
        <w:jc w:val="both"/>
        <w:rPr>
          <w:sz w:val="22"/>
          <w:szCs w:val="22"/>
        </w:rPr>
      </w:pPr>
    </w:p>
    <w:p w14:paraId="07E77143" w14:textId="77777777" w:rsidR="0069598A" w:rsidRPr="00D37509" w:rsidRDefault="0069598A">
      <w:pPr>
        <w:pStyle w:val="Akapitzlist"/>
        <w:numPr>
          <w:ilvl w:val="0"/>
          <w:numId w:val="67"/>
        </w:numPr>
        <w:jc w:val="both"/>
        <w:rPr>
          <w:sz w:val="22"/>
          <w:szCs w:val="22"/>
        </w:rPr>
      </w:pPr>
      <w:r w:rsidRPr="00D37509">
        <w:rPr>
          <w:sz w:val="22"/>
          <w:szCs w:val="22"/>
        </w:rPr>
        <w:t>Rodzaj opakowania.</w:t>
      </w:r>
    </w:p>
    <w:p w14:paraId="54F0BC6E" w14:textId="77777777" w:rsidR="0069598A" w:rsidRPr="00D37509" w:rsidRDefault="0069598A">
      <w:pPr>
        <w:numPr>
          <w:ilvl w:val="0"/>
          <w:numId w:val="40"/>
        </w:numPr>
        <w:ind w:left="709" w:hanging="284"/>
        <w:jc w:val="both"/>
        <w:rPr>
          <w:sz w:val="22"/>
          <w:szCs w:val="22"/>
        </w:rPr>
      </w:pPr>
      <w:r w:rsidRPr="00D37509">
        <w:rPr>
          <w:sz w:val="22"/>
          <w:szCs w:val="22"/>
        </w:rPr>
        <w:t>Przedmiot zamówienia dostarczony będzie w opakowaniu zwrotnym tj.: ………… (</w:t>
      </w:r>
      <w:r w:rsidRPr="00D37509">
        <w:rPr>
          <w:i/>
          <w:sz w:val="22"/>
          <w:szCs w:val="22"/>
        </w:rPr>
        <w:t>określić rodzaj opakowania zwrotnego zgodnie z Załącznikiem Nr 3 do SWZ</w:t>
      </w:r>
      <w:r w:rsidRPr="00D37509">
        <w:rPr>
          <w:sz w:val="22"/>
          <w:szCs w:val="22"/>
        </w:rPr>
        <w:t>),</w:t>
      </w:r>
    </w:p>
    <w:p w14:paraId="32799E6E" w14:textId="77777777" w:rsidR="0069598A" w:rsidRPr="00D37509" w:rsidRDefault="0069598A" w:rsidP="0069598A">
      <w:pPr>
        <w:rPr>
          <w:sz w:val="22"/>
          <w:szCs w:val="22"/>
        </w:rPr>
      </w:pPr>
      <w:r w:rsidRPr="00D37509">
        <w:rPr>
          <w:sz w:val="22"/>
          <w:szCs w:val="22"/>
        </w:rPr>
        <w:t>lub</w:t>
      </w:r>
    </w:p>
    <w:p w14:paraId="7EBFACF6" w14:textId="77777777" w:rsidR="0069598A" w:rsidRPr="00D37509" w:rsidRDefault="0069598A">
      <w:pPr>
        <w:numPr>
          <w:ilvl w:val="0"/>
          <w:numId w:val="40"/>
        </w:numPr>
        <w:ind w:left="709" w:hanging="283"/>
        <w:jc w:val="both"/>
        <w:rPr>
          <w:sz w:val="22"/>
          <w:szCs w:val="22"/>
        </w:rPr>
      </w:pPr>
      <w:r w:rsidRPr="00D37509">
        <w:rPr>
          <w:sz w:val="22"/>
          <w:szCs w:val="22"/>
        </w:rPr>
        <w:t>Przedmiot zamówienia dostarczony będzie w opakowaniu bezzwrotnym.</w:t>
      </w:r>
    </w:p>
    <w:p w14:paraId="1A5B52C1" w14:textId="77777777" w:rsidR="0069598A" w:rsidRPr="00D37509" w:rsidRDefault="0069598A" w:rsidP="0069598A">
      <w:pPr>
        <w:rPr>
          <w:sz w:val="22"/>
          <w:szCs w:val="22"/>
        </w:rPr>
      </w:pPr>
    </w:p>
    <w:p w14:paraId="6B5B25DC" w14:textId="77777777" w:rsidR="00FE62B6" w:rsidRPr="00D37509" w:rsidRDefault="00FE62B6" w:rsidP="00FE62B6">
      <w:pPr>
        <w:jc w:val="both"/>
        <w:rPr>
          <w:i/>
          <w:iCs/>
          <w:sz w:val="22"/>
          <w:szCs w:val="22"/>
        </w:rPr>
      </w:pPr>
    </w:p>
    <w:p w14:paraId="64F4792E" w14:textId="713A79AF" w:rsidR="00FE62B6" w:rsidRPr="00D37509" w:rsidRDefault="00FE62B6" w:rsidP="00FE62B6">
      <w:pPr>
        <w:jc w:val="both"/>
        <w:rPr>
          <w:i/>
          <w:iCs/>
          <w:sz w:val="22"/>
          <w:szCs w:val="22"/>
        </w:rPr>
      </w:pPr>
      <w:r w:rsidRPr="00D37509">
        <w:rPr>
          <w:i/>
          <w:iCs/>
          <w:sz w:val="22"/>
          <w:szCs w:val="22"/>
        </w:rPr>
        <w:t>(w przypadku wersji papierowej)</w:t>
      </w:r>
    </w:p>
    <w:p w14:paraId="73950674" w14:textId="77777777" w:rsidR="0069598A" w:rsidRPr="00D37509" w:rsidRDefault="0069598A" w:rsidP="0069598A">
      <w:pPr>
        <w:jc w:val="center"/>
        <w:rPr>
          <w:sz w:val="22"/>
          <w:szCs w:val="22"/>
        </w:rPr>
      </w:pPr>
      <w:r w:rsidRPr="00D37509">
        <w:rPr>
          <w:sz w:val="22"/>
          <w:szCs w:val="22"/>
        </w:rPr>
        <w:t>WYKONAWCA</w:t>
      </w:r>
      <w:r w:rsidRPr="00D37509">
        <w:rPr>
          <w:sz w:val="22"/>
          <w:szCs w:val="22"/>
        </w:rPr>
        <w:tab/>
      </w:r>
      <w:r w:rsidRPr="00D37509">
        <w:rPr>
          <w:sz w:val="22"/>
          <w:szCs w:val="22"/>
        </w:rPr>
        <w:tab/>
      </w:r>
      <w:r w:rsidRPr="00D37509">
        <w:rPr>
          <w:sz w:val="22"/>
          <w:szCs w:val="22"/>
        </w:rPr>
        <w:tab/>
      </w:r>
      <w:r w:rsidRPr="00D37509">
        <w:rPr>
          <w:sz w:val="22"/>
          <w:szCs w:val="22"/>
        </w:rPr>
        <w:tab/>
      </w:r>
      <w:r w:rsidRPr="00D37509">
        <w:rPr>
          <w:sz w:val="22"/>
          <w:szCs w:val="22"/>
        </w:rPr>
        <w:tab/>
      </w:r>
      <w:r w:rsidRPr="00D37509">
        <w:rPr>
          <w:sz w:val="22"/>
          <w:szCs w:val="22"/>
        </w:rPr>
        <w:tab/>
        <w:t>ZAMAWIAJĄCY</w:t>
      </w:r>
    </w:p>
    <w:p w14:paraId="37258900" w14:textId="77777777" w:rsidR="0069598A" w:rsidRPr="00D37509" w:rsidRDefault="0069598A" w:rsidP="0069598A">
      <w:pPr>
        <w:jc w:val="center"/>
        <w:rPr>
          <w:sz w:val="22"/>
          <w:szCs w:val="22"/>
        </w:rPr>
      </w:pPr>
    </w:p>
    <w:p w14:paraId="36059E64" w14:textId="77777777" w:rsidR="0069598A" w:rsidRPr="00D37509" w:rsidRDefault="0069598A" w:rsidP="0069598A">
      <w:pPr>
        <w:jc w:val="center"/>
        <w:rPr>
          <w:sz w:val="22"/>
          <w:szCs w:val="22"/>
        </w:rPr>
      </w:pPr>
    </w:p>
    <w:p w14:paraId="109A308E" w14:textId="77777777" w:rsidR="0069598A" w:rsidRPr="00D37509" w:rsidRDefault="0069598A" w:rsidP="0069598A">
      <w:pPr>
        <w:jc w:val="center"/>
        <w:rPr>
          <w:sz w:val="22"/>
          <w:szCs w:val="22"/>
        </w:rPr>
      </w:pPr>
    </w:p>
    <w:p w14:paraId="06458358" w14:textId="77777777" w:rsidR="0069598A" w:rsidRPr="00D37509" w:rsidRDefault="0069598A" w:rsidP="0069598A">
      <w:pPr>
        <w:jc w:val="center"/>
        <w:rPr>
          <w:sz w:val="22"/>
          <w:szCs w:val="22"/>
        </w:rPr>
      </w:pPr>
      <w:r w:rsidRPr="00D37509">
        <w:rPr>
          <w:sz w:val="22"/>
          <w:szCs w:val="22"/>
        </w:rPr>
        <w:t>1. ___________________________</w:t>
      </w:r>
      <w:r w:rsidRPr="00D37509">
        <w:rPr>
          <w:sz w:val="22"/>
          <w:szCs w:val="22"/>
        </w:rPr>
        <w:tab/>
      </w:r>
      <w:r w:rsidRPr="00D37509">
        <w:rPr>
          <w:sz w:val="22"/>
          <w:szCs w:val="22"/>
        </w:rPr>
        <w:tab/>
      </w:r>
      <w:r w:rsidRPr="00D37509">
        <w:rPr>
          <w:sz w:val="22"/>
          <w:szCs w:val="22"/>
        </w:rPr>
        <w:tab/>
      </w:r>
      <w:r w:rsidRPr="00D37509">
        <w:rPr>
          <w:sz w:val="22"/>
          <w:szCs w:val="22"/>
        </w:rPr>
        <w:tab/>
        <w:t>1. ___________________________</w:t>
      </w:r>
    </w:p>
    <w:p w14:paraId="33CC6C95" w14:textId="77777777" w:rsidR="0069598A" w:rsidRPr="00D37509" w:rsidRDefault="0069598A" w:rsidP="0069598A">
      <w:pPr>
        <w:jc w:val="center"/>
        <w:rPr>
          <w:sz w:val="22"/>
          <w:szCs w:val="22"/>
        </w:rPr>
      </w:pPr>
    </w:p>
    <w:p w14:paraId="446E7103" w14:textId="77777777" w:rsidR="0069598A" w:rsidRPr="00D37509" w:rsidRDefault="0069598A" w:rsidP="0069598A">
      <w:pPr>
        <w:jc w:val="center"/>
        <w:rPr>
          <w:sz w:val="22"/>
          <w:szCs w:val="22"/>
        </w:rPr>
      </w:pPr>
    </w:p>
    <w:p w14:paraId="5BF2549C" w14:textId="77777777" w:rsidR="0069598A" w:rsidRPr="00D37509" w:rsidRDefault="0069598A" w:rsidP="0069598A">
      <w:pPr>
        <w:jc w:val="center"/>
        <w:rPr>
          <w:sz w:val="22"/>
          <w:szCs w:val="22"/>
        </w:rPr>
      </w:pPr>
    </w:p>
    <w:p w14:paraId="7AA4BA50" w14:textId="77777777" w:rsidR="0069598A" w:rsidRPr="00D37509" w:rsidRDefault="0069598A" w:rsidP="0069598A">
      <w:pPr>
        <w:jc w:val="center"/>
        <w:rPr>
          <w:sz w:val="22"/>
          <w:szCs w:val="22"/>
        </w:rPr>
      </w:pPr>
      <w:r w:rsidRPr="00D37509">
        <w:rPr>
          <w:sz w:val="22"/>
          <w:szCs w:val="22"/>
        </w:rPr>
        <w:t>2. ___________________________</w:t>
      </w:r>
      <w:r w:rsidRPr="00D37509">
        <w:rPr>
          <w:sz w:val="22"/>
          <w:szCs w:val="22"/>
        </w:rPr>
        <w:tab/>
      </w:r>
      <w:r w:rsidRPr="00D37509">
        <w:rPr>
          <w:sz w:val="22"/>
          <w:szCs w:val="22"/>
        </w:rPr>
        <w:tab/>
      </w:r>
      <w:r w:rsidRPr="00D37509">
        <w:rPr>
          <w:sz w:val="22"/>
          <w:szCs w:val="22"/>
        </w:rPr>
        <w:tab/>
      </w:r>
      <w:r w:rsidRPr="00D37509">
        <w:rPr>
          <w:sz w:val="22"/>
          <w:szCs w:val="22"/>
        </w:rPr>
        <w:tab/>
        <w:t>2. ___________________________</w:t>
      </w:r>
    </w:p>
    <w:p w14:paraId="1C8C8082" w14:textId="77777777" w:rsidR="0069598A" w:rsidRPr="00750E51" w:rsidRDefault="0069598A" w:rsidP="0069598A">
      <w:pPr>
        <w:jc w:val="right"/>
        <w:rPr>
          <w:b/>
          <w:sz w:val="22"/>
          <w:szCs w:val="22"/>
        </w:rPr>
      </w:pPr>
      <w:r w:rsidRPr="00D37509">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6DF40DA4" w14:textId="77777777" w:rsidR="00CF5962" w:rsidRDefault="00CF5962" w:rsidP="00CF5962">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46BC45E3" w14:textId="77777777" w:rsidR="00CF5962" w:rsidRDefault="003832C3" w:rsidP="00CF5962">
      <w:pPr>
        <w:jc w:val="both"/>
      </w:pPr>
      <w:hyperlink r:id="rId26" w:history="1">
        <w:r w:rsidR="00CF5962" w:rsidRPr="003F503F">
          <w:rPr>
            <w:rStyle w:val="Hipercze"/>
            <w:sz w:val="22"/>
            <w:szCs w:val="22"/>
          </w:rPr>
          <w:t>https://www.pgg.pl/strefa-korporacyjna/dostawcy/profil-nabywcy/przetargi</w:t>
        </w:r>
      </w:hyperlink>
      <w:r w:rsidR="00CF5962">
        <w:t xml:space="preserve"> </w:t>
      </w:r>
    </w:p>
    <w:p w14:paraId="221CED46" w14:textId="4169CD1A" w:rsidR="0069598A" w:rsidRDefault="00CF5962" w:rsidP="00CF5962">
      <w:pPr>
        <w:jc w:val="both"/>
        <w:rPr>
          <w:b/>
          <w:i/>
          <w:sz w:val="22"/>
          <w:szCs w:val="22"/>
          <w:u w:val="single"/>
        </w:rPr>
      </w:pPr>
      <w:r w:rsidRPr="009B4BFC">
        <w:rPr>
          <w:i/>
          <w:iCs/>
          <w:sz w:val="22"/>
          <w:szCs w:val="22"/>
        </w:rPr>
        <w:t>wr</w:t>
      </w:r>
      <w:r w:rsidRPr="00750E51">
        <w:rPr>
          <w:i/>
          <w:sz w:val="22"/>
          <w:szCs w:val="22"/>
        </w:rPr>
        <w:t xml:space="preserve">az </w:t>
      </w:r>
      <w:r w:rsidR="00B22FFF">
        <w:rPr>
          <w:i/>
          <w:sz w:val="22"/>
          <w:szCs w:val="22"/>
        </w:rPr>
        <w:t xml:space="preserve">z </w:t>
      </w:r>
      <w:r w:rsidRPr="00750E51">
        <w:rPr>
          <w:i/>
          <w:sz w:val="22"/>
          <w:szCs w:val="22"/>
        </w:rPr>
        <w:t>niniejszą</w:t>
      </w:r>
      <w:r>
        <w:rPr>
          <w:i/>
          <w:sz w:val="22"/>
          <w:szCs w:val="22"/>
        </w:rPr>
        <w:t xml:space="preserve"> </w:t>
      </w:r>
      <w:r w:rsidRPr="00750E51">
        <w:rPr>
          <w:i/>
          <w:sz w:val="22"/>
          <w:szCs w:val="22"/>
        </w:rPr>
        <w:t xml:space="preserve">Specyfikacją </w:t>
      </w:r>
      <w:r>
        <w:rPr>
          <w:i/>
          <w:sz w:val="22"/>
          <w:szCs w:val="22"/>
        </w:rPr>
        <w:t>W</w:t>
      </w:r>
      <w:r w:rsidRPr="00750E51">
        <w:rPr>
          <w:i/>
          <w:sz w:val="22"/>
          <w:szCs w:val="22"/>
        </w:rPr>
        <w:t xml:space="preserve">arunków </w:t>
      </w:r>
      <w:r>
        <w:rPr>
          <w:i/>
          <w:sz w:val="22"/>
          <w:szCs w:val="22"/>
        </w:rPr>
        <w:t>Z</w:t>
      </w:r>
      <w:r w:rsidRPr="00750E51">
        <w:rPr>
          <w:i/>
          <w:sz w:val="22"/>
          <w:szCs w:val="22"/>
        </w:rPr>
        <w:t>amówienia.</w:t>
      </w:r>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Pr="00D37509" w:rsidRDefault="00E75B48" w:rsidP="00E75B48">
      <w:pPr>
        <w:jc w:val="both"/>
        <w:rPr>
          <w:iCs/>
        </w:rPr>
      </w:pPr>
    </w:p>
    <w:p w14:paraId="5D2CF781" w14:textId="77777777" w:rsidR="00E75B48" w:rsidRPr="00D37509" w:rsidRDefault="00E75B48" w:rsidP="00E75B48">
      <w:pPr>
        <w:jc w:val="both"/>
        <w:rPr>
          <w:iCs/>
        </w:rPr>
      </w:pPr>
    </w:p>
    <w:p w14:paraId="211FFBB0" w14:textId="77777777" w:rsidR="00E75B48" w:rsidRPr="00D37509" w:rsidRDefault="00E75B48" w:rsidP="00E75B48">
      <w:pPr>
        <w:tabs>
          <w:tab w:val="left" w:pos="4037"/>
        </w:tabs>
        <w:ind w:left="4037"/>
        <w:jc w:val="center"/>
        <w:rPr>
          <w:b/>
        </w:rPr>
      </w:pPr>
    </w:p>
    <w:p w14:paraId="63075106" w14:textId="77777777" w:rsidR="00E75B48" w:rsidRPr="00D37509" w:rsidRDefault="00E75B48" w:rsidP="00E75B48">
      <w:pPr>
        <w:tabs>
          <w:tab w:val="left" w:pos="4037"/>
        </w:tabs>
        <w:ind w:left="4037"/>
        <w:jc w:val="center"/>
        <w:rPr>
          <w:b/>
        </w:rPr>
      </w:pPr>
      <w:r w:rsidRPr="00D37509">
        <w:rPr>
          <w:b/>
        </w:rPr>
        <w:t>__________________________</w:t>
      </w:r>
    </w:p>
    <w:p w14:paraId="2ABC34F6" w14:textId="77777777" w:rsidR="00E75B48" w:rsidRPr="00D37509" w:rsidRDefault="00E75B48" w:rsidP="00E75B48">
      <w:pPr>
        <w:tabs>
          <w:tab w:val="left" w:pos="4037"/>
        </w:tabs>
        <w:ind w:left="4037"/>
        <w:jc w:val="center"/>
      </w:pPr>
      <w:r w:rsidRPr="00D37509">
        <w:t>(podpis osoby upoważnionej</w:t>
      </w:r>
    </w:p>
    <w:p w14:paraId="11489CC8" w14:textId="77777777" w:rsidR="00E75B48" w:rsidRPr="00D37509" w:rsidRDefault="00E75B48" w:rsidP="00E75B48">
      <w:pPr>
        <w:tabs>
          <w:tab w:val="left" w:pos="4037"/>
        </w:tabs>
        <w:ind w:left="4037"/>
        <w:jc w:val="center"/>
      </w:pPr>
      <w:r w:rsidRPr="00D37509">
        <w:t>do reprezentowania</w:t>
      </w:r>
    </w:p>
    <w:p w14:paraId="29B36F36" w14:textId="77777777" w:rsidR="00E75B48" w:rsidRPr="00D37509" w:rsidRDefault="00E75B48" w:rsidP="00E75B48">
      <w:pPr>
        <w:tabs>
          <w:tab w:val="left" w:pos="4037"/>
        </w:tabs>
        <w:ind w:left="4037"/>
        <w:jc w:val="center"/>
      </w:pPr>
      <w:r w:rsidRPr="00D37509">
        <w:t>Wykonawcy/członka konsorcjum)</w:t>
      </w:r>
    </w:p>
    <w:p w14:paraId="63BE3A30" w14:textId="77777777" w:rsidR="00E75B48" w:rsidRPr="00D37509" w:rsidRDefault="00E75B48" w:rsidP="00E75B48">
      <w:pPr>
        <w:ind w:left="4253"/>
        <w:jc w:val="center"/>
        <w:rPr>
          <w:sz w:val="22"/>
          <w:szCs w:val="22"/>
        </w:rPr>
      </w:pPr>
      <w:r w:rsidRPr="00D37509">
        <w:rPr>
          <w:i/>
          <w:iCs/>
          <w:sz w:val="22"/>
          <w:szCs w:val="22"/>
        </w:rPr>
        <w:t>(w przypadku wersji papierowej)</w:t>
      </w:r>
    </w:p>
    <w:p w14:paraId="13CB3FE5" w14:textId="77777777" w:rsidR="00E75B48" w:rsidRPr="00D37509" w:rsidRDefault="00E75B48" w:rsidP="00E75B48">
      <w:pPr>
        <w:jc w:val="center"/>
        <w:rPr>
          <w:b/>
        </w:rPr>
      </w:pPr>
    </w:p>
    <w:p w14:paraId="775F02B7" w14:textId="77777777" w:rsidR="00E75B48" w:rsidRPr="00D37509"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27"/>
      <w:footerReference w:type="default" r:id="rId28"/>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688EA" w14:textId="77777777" w:rsidR="003832C3" w:rsidRDefault="003832C3" w:rsidP="0035712B">
      <w:r>
        <w:separator/>
      </w:r>
    </w:p>
  </w:endnote>
  <w:endnote w:type="continuationSeparator" w:id="0">
    <w:p w14:paraId="24215562" w14:textId="77777777" w:rsidR="003832C3" w:rsidRDefault="003832C3"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panose1 w:val="00000000000000000000"/>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6F0EB498" w:rsidR="008E39D7" w:rsidRDefault="008E39D7"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316C3526" w:rsidR="008E39D7" w:rsidRDefault="008E39D7" w:rsidP="004211A3">
    <w:pPr>
      <w:pStyle w:val="Stopka"/>
      <w:rPr>
        <w:i/>
        <w:sz w:val="16"/>
        <w:szCs w:val="16"/>
      </w:rPr>
    </w:pPr>
    <w:r>
      <w:rPr>
        <w:i/>
        <w:sz w:val="16"/>
        <w:szCs w:val="16"/>
      </w:rPr>
      <w:t xml:space="preserve">Dostawa </w:t>
    </w:r>
    <w:r w:rsidRPr="00477F3D">
      <w:rPr>
        <w:i/>
        <w:sz w:val="16"/>
        <w:szCs w:val="16"/>
      </w:rPr>
      <w:t xml:space="preserve">systemów i elementów elektronicznej identyfikacji majątku i środków produkcji dla Oddziałów Polskiej Grupy Górniczej S.A. </w:t>
    </w:r>
    <w:r>
      <w:rPr>
        <w:i/>
        <w:sz w:val="16"/>
        <w:szCs w:val="16"/>
      </w:rPr>
      <w:br/>
    </w:r>
    <w:r w:rsidRPr="00477F3D">
      <w:rPr>
        <w:i/>
        <w:sz w:val="16"/>
        <w:szCs w:val="16"/>
      </w:rPr>
      <w:t>- nr grupy 317-2</w:t>
    </w:r>
    <w:r>
      <w:rPr>
        <w:i/>
        <w:sz w:val="16"/>
        <w:szCs w:val="16"/>
      </w:rPr>
      <w:t>/ Nr sprawy 702501139</w:t>
    </w:r>
  </w:p>
  <w:p w14:paraId="354E5F56" w14:textId="50890F78" w:rsidR="008E39D7" w:rsidRDefault="008E39D7" w:rsidP="004211A3">
    <w:pPr>
      <w:pStyle w:val="Stopka"/>
    </w:pPr>
    <w:r>
      <w:rPr>
        <w:i/>
        <w:iCs/>
        <w:sz w:val="16"/>
        <w:szCs w:val="16"/>
      </w:rPr>
      <w:t>EF</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7A46E8">
          <w:rPr>
            <w:noProof/>
          </w:rPr>
          <w:t>21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33F8B" w14:textId="77777777" w:rsidR="003832C3" w:rsidRDefault="003832C3" w:rsidP="0035712B">
      <w:r>
        <w:separator/>
      </w:r>
    </w:p>
  </w:footnote>
  <w:footnote w:type="continuationSeparator" w:id="0">
    <w:p w14:paraId="0505850A" w14:textId="77777777" w:rsidR="003832C3" w:rsidRDefault="003832C3"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2A558D8F" w:rsidR="008E39D7" w:rsidRPr="00FA42A8" w:rsidRDefault="008E39D7"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W.22.5.5</w:t>
    </w:r>
  </w:p>
  <w:p w14:paraId="60DB99A1" w14:textId="77777777" w:rsidR="008E39D7" w:rsidRDefault="008E39D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8B4065D"/>
    <w:multiLevelType w:val="multilevel"/>
    <w:tmpl w:val="80F4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956D59"/>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7">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8">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2">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5">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6">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36620E9C"/>
    <w:multiLevelType w:val="hybridMultilevel"/>
    <w:tmpl w:val="3AFAF588"/>
    <w:lvl w:ilvl="0" w:tplc="EC2C0470">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5">
    <w:nsid w:val="41D95F71"/>
    <w:multiLevelType w:val="multilevel"/>
    <w:tmpl w:val="9042DCD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7">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9">
    <w:nsid w:val="438E6718"/>
    <w:multiLevelType w:val="multilevel"/>
    <w:tmpl w:val="DEDE9A5E"/>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nsid w:val="46781E9B"/>
    <w:multiLevelType w:val="hybridMultilevel"/>
    <w:tmpl w:val="9D94BB66"/>
    <w:lvl w:ilvl="0" w:tplc="B9B85B4C">
      <w:start w:val="3"/>
      <w:numFmt w:val="decimal"/>
      <w:lvlText w:val="%1."/>
      <w:lvlJc w:val="left"/>
      <w:pPr>
        <w:ind w:left="644" w:hanging="360"/>
      </w:pPr>
      <w:rPr>
        <w:rFonts w:cs="Times New Roman"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5">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786"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4D8D59E6"/>
    <w:multiLevelType w:val="hybridMultilevel"/>
    <w:tmpl w:val="12083A2A"/>
    <w:lvl w:ilvl="0" w:tplc="0415000B">
      <w:start w:val="1"/>
      <w:numFmt w:val="bullet"/>
      <w:lvlText w:val=""/>
      <w:lvlJc w:val="left"/>
      <w:pPr>
        <w:ind w:left="6032" w:hanging="360"/>
      </w:pPr>
      <w:rPr>
        <w:rFonts w:ascii="Wingdings" w:hAnsi="Wingdings" w:hint="default"/>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7">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2">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4">
    <w:nsid w:val="5196320E"/>
    <w:multiLevelType w:val="hybridMultilevel"/>
    <w:tmpl w:val="FCE80344"/>
    <w:lvl w:ilvl="0" w:tplc="45D0C7B2">
      <w:start w:val="2"/>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2961AD3"/>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9">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9AC6A9E"/>
    <w:multiLevelType w:val="hybridMultilevel"/>
    <w:tmpl w:val="0DDACFB6"/>
    <w:lvl w:ilvl="0" w:tplc="19D8B5F8">
      <w:start w:val="4"/>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3">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7">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9">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2">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3">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6">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7">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3">
    <w:nsid w:val="71FE75C2"/>
    <w:multiLevelType w:val="hybridMultilevel"/>
    <w:tmpl w:val="BDE2FEDC"/>
    <w:lvl w:ilvl="0" w:tplc="F0FEEC46">
      <w:start w:val="1"/>
      <w:numFmt w:val="decimal"/>
      <w:lvlText w:val="%1)"/>
      <w:lvlJc w:val="left"/>
      <w:pPr>
        <w:ind w:left="738" w:hanging="454"/>
      </w:pPr>
      <w:rPr>
        <w:rFonts w:cs="Times New Roman" w:hint="default"/>
        <w:i w:val="0"/>
        <w:strike w:val="0"/>
        <w:color w:val="auto"/>
        <w:sz w:val="14"/>
        <w:szCs w:val="14"/>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84">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nsid w:val="7AED1891"/>
    <w:multiLevelType w:val="hybridMultilevel"/>
    <w:tmpl w:val="5BCE7728"/>
    <w:lvl w:ilvl="0" w:tplc="FFFFFFFF">
      <w:start w:val="1"/>
      <w:numFmt w:val="decimal"/>
      <w:lvlText w:val="%1)"/>
      <w:lvlJc w:val="left"/>
      <w:pPr>
        <w:tabs>
          <w:tab w:val="num" w:pos="-74"/>
        </w:tabs>
        <w:ind w:left="1060" w:hanging="340"/>
      </w:pPr>
      <w:rPr>
        <w:rFonts w:cs="Times New Roman" w:hint="default"/>
        <w:i w:val="0"/>
      </w:rPr>
    </w:lvl>
    <w:lvl w:ilvl="1" w:tplc="DD3AB424">
      <w:start w:val="14"/>
      <w:numFmt w:val="upperRoman"/>
      <w:lvlText w:val="%2."/>
      <w:lvlJc w:val="left"/>
      <w:pPr>
        <w:tabs>
          <w:tab w:val="num" w:pos="1800"/>
        </w:tabs>
        <w:ind w:left="1800" w:hanging="720"/>
      </w:pPr>
      <w:rPr>
        <w:rFonts w:cs="Times New Roman" w:hint="default"/>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6">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0"/>
  </w:num>
  <w:num w:numId="2">
    <w:abstractNumId w:val="1"/>
  </w:num>
  <w:num w:numId="3">
    <w:abstractNumId w:val="62"/>
    <w:lvlOverride w:ilvl="0">
      <w:startOverride w:val="1"/>
    </w:lvlOverride>
  </w:num>
  <w:num w:numId="4">
    <w:abstractNumId w:val="36"/>
    <w:lvlOverride w:ilvl="0">
      <w:startOverride w:val="1"/>
    </w:lvlOverride>
  </w:num>
  <w:num w:numId="5">
    <w:abstractNumId w:val="19"/>
  </w:num>
  <w:num w:numId="6">
    <w:abstractNumId w:val="21"/>
  </w:num>
  <w:num w:numId="7">
    <w:abstractNumId w:val="33"/>
  </w:num>
  <w:num w:numId="8">
    <w:abstractNumId w:val="13"/>
  </w:num>
  <w:num w:numId="9">
    <w:abstractNumId w:val="38"/>
  </w:num>
  <w:num w:numId="10">
    <w:abstractNumId w:val="6"/>
  </w:num>
  <w:num w:numId="11">
    <w:abstractNumId w:val="53"/>
  </w:num>
  <w:num w:numId="12">
    <w:abstractNumId w:val="69"/>
  </w:num>
  <w:num w:numId="13">
    <w:abstractNumId w:val="50"/>
  </w:num>
  <w:num w:numId="14">
    <w:abstractNumId w:val="70"/>
  </w:num>
  <w:num w:numId="15">
    <w:abstractNumId w:val="24"/>
  </w:num>
  <w:num w:numId="16">
    <w:abstractNumId w:val="4"/>
  </w:num>
  <w:num w:numId="17">
    <w:abstractNumId w:val="48"/>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num>
  <w:num w:numId="20">
    <w:abstractNumId w:val="2"/>
  </w:num>
  <w:num w:numId="21">
    <w:abstractNumId w:val="86"/>
  </w:num>
  <w:num w:numId="22">
    <w:abstractNumId w:val="52"/>
  </w:num>
  <w:num w:numId="2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7"/>
  </w:num>
  <w:num w:numId="26">
    <w:abstractNumId w:val="66"/>
  </w:num>
  <w:num w:numId="2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4"/>
  </w:num>
  <w:num w:numId="31">
    <w:abstractNumId w:val="73"/>
  </w:num>
  <w:num w:numId="32">
    <w:abstractNumId w:val="14"/>
  </w:num>
  <w:num w:numId="33">
    <w:abstractNumId w:val="27"/>
  </w:num>
  <w:num w:numId="34">
    <w:abstractNumId w:val="25"/>
  </w:num>
  <w:num w:numId="35">
    <w:abstractNumId w:val="51"/>
  </w:num>
  <w:num w:numId="36">
    <w:abstractNumId w:val="75"/>
  </w:num>
  <w:num w:numId="37">
    <w:abstractNumId w:val="81"/>
  </w:num>
  <w:num w:numId="38">
    <w:abstractNumId w:val="60"/>
  </w:num>
  <w:num w:numId="39">
    <w:abstractNumId w:val="23"/>
  </w:num>
  <w:num w:numId="40">
    <w:abstractNumId w:val="12"/>
  </w:num>
  <w:num w:numId="41">
    <w:abstractNumId w:val="45"/>
  </w:num>
  <w:num w:numId="42">
    <w:abstractNumId w:val="77"/>
  </w:num>
  <w:num w:numId="4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num>
  <w:num w:numId="45">
    <w:abstractNumId w:val="22"/>
  </w:num>
  <w:num w:numId="46">
    <w:abstractNumId w:val="29"/>
  </w:num>
  <w:num w:numId="47">
    <w:abstractNumId w:val="79"/>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8"/>
  </w:num>
  <w:num w:numId="50">
    <w:abstractNumId w:val="44"/>
  </w:num>
  <w:num w:numId="51">
    <w:abstractNumId w:val="61"/>
  </w:num>
  <w:num w:numId="52">
    <w:abstractNumId w:val="65"/>
  </w:num>
  <w:num w:numId="53">
    <w:abstractNumId w:val="47"/>
  </w:num>
  <w:num w:numId="54">
    <w:abstractNumId w:val="58"/>
  </w:num>
  <w:num w:numId="55">
    <w:abstractNumId w:val="17"/>
  </w:num>
  <w:num w:numId="56">
    <w:abstractNumId w:val="20"/>
  </w:num>
  <w:num w:numId="57">
    <w:abstractNumId w:val="8"/>
  </w:num>
  <w:num w:numId="58">
    <w:abstractNumId w:val="42"/>
  </w:num>
  <w:num w:numId="59">
    <w:abstractNumId w:val="54"/>
  </w:num>
  <w:num w:numId="60">
    <w:abstractNumId w:val="55"/>
  </w:num>
  <w:num w:numId="61">
    <w:abstractNumId w:val="5"/>
  </w:num>
  <w:num w:numId="62">
    <w:abstractNumId w:val="64"/>
  </w:num>
  <w:num w:numId="63">
    <w:abstractNumId w:val="10"/>
  </w:num>
  <w:num w:numId="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1"/>
  </w:num>
  <w:num w:numId="66">
    <w:abstractNumId w:val="7"/>
  </w:num>
  <w:num w:numId="67">
    <w:abstractNumId w:val="8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8">
    <w:abstractNumId w:val="72"/>
  </w:num>
  <w:num w:numId="69">
    <w:abstractNumId w:val="16"/>
  </w:num>
  <w:num w:numId="70">
    <w:abstractNumId w:val="82"/>
  </w:num>
  <w:num w:numId="71">
    <w:abstractNumId w:val="26"/>
  </w:num>
  <w:num w:numId="72">
    <w:abstractNumId w:val="0"/>
  </w:num>
  <w:num w:numId="73">
    <w:abstractNumId w:val="37"/>
  </w:num>
  <w:num w:numId="74">
    <w:abstractNumId w:val="15"/>
  </w:num>
  <w:num w:numId="75">
    <w:abstractNumId w:val="63"/>
  </w:num>
  <w:num w:numId="76">
    <w:abstractNumId w:val="18"/>
  </w:num>
  <w:num w:numId="77">
    <w:abstractNumId w:val="76"/>
  </w:num>
  <w:num w:numId="78">
    <w:abstractNumId w:val="11"/>
  </w:num>
  <w:num w:numId="79">
    <w:abstractNumId w:val="49"/>
    <w:lvlOverride w:ilvl="0"/>
    <w:lvlOverride w:ilvl="1">
      <w:startOverride w:val="1"/>
    </w:lvlOverride>
    <w:lvlOverride w:ilvl="2"/>
    <w:lvlOverride w:ilvl="3"/>
    <w:lvlOverride w:ilvl="4"/>
    <w:lvlOverride w:ilvl="5"/>
    <w:lvlOverride w:ilvl="6"/>
    <w:lvlOverride w:ilvl="7"/>
    <w:lvlOverride w:ilvl="8"/>
  </w:num>
  <w:num w:numId="80">
    <w:abstractNumId w:val="34"/>
  </w:num>
  <w:num w:numId="81">
    <w:abstractNumId w:val="71"/>
  </w:num>
  <w:num w:numId="82">
    <w:abstractNumId w:val="83"/>
  </w:num>
  <w:num w:numId="83">
    <w:abstractNumId w:val="28"/>
  </w:num>
  <w:num w:numId="84">
    <w:abstractNumId w:val="41"/>
  </w:num>
  <w:num w:numId="85">
    <w:abstractNumId w:val="68"/>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
  </w:num>
  <w:num w:numId="89">
    <w:abstractNumId w:val="32"/>
  </w:num>
  <w:num w:numId="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5"/>
  </w:num>
  <w:num w:numId="92">
    <w:abstractNumId w:val="4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26801"/>
    <w:rsid w:val="00027B2C"/>
    <w:rsid w:val="0003382B"/>
    <w:rsid w:val="00050CB5"/>
    <w:rsid w:val="0005419A"/>
    <w:rsid w:val="0006282E"/>
    <w:rsid w:val="00077E9C"/>
    <w:rsid w:val="00090D8E"/>
    <w:rsid w:val="000A1D41"/>
    <w:rsid w:val="000C6FC6"/>
    <w:rsid w:val="000C7EA6"/>
    <w:rsid w:val="000D4987"/>
    <w:rsid w:val="000D6BE1"/>
    <w:rsid w:val="000E073B"/>
    <w:rsid w:val="000F0BD6"/>
    <w:rsid w:val="001123E0"/>
    <w:rsid w:val="00125EB3"/>
    <w:rsid w:val="00142545"/>
    <w:rsid w:val="0016008D"/>
    <w:rsid w:val="00171E0D"/>
    <w:rsid w:val="0017626F"/>
    <w:rsid w:val="001935E2"/>
    <w:rsid w:val="001A7B50"/>
    <w:rsid w:val="001B0969"/>
    <w:rsid w:val="001B15BA"/>
    <w:rsid w:val="001B7FD8"/>
    <w:rsid w:val="001C3239"/>
    <w:rsid w:val="001C5B65"/>
    <w:rsid w:val="001E5D80"/>
    <w:rsid w:val="001F5F46"/>
    <w:rsid w:val="00201974"/>
    <w:rsid w:val="00221B96"/>
    <w:rsid w:val="0022441D"/>
    <w:rsid w:val="00225DCF"/>
    <w:rsid w:val="00235E96"/>
    <w:rsid w:val="0026554C"/>
    <w:rsid w:val="00284F5C"/>
    <w:rsid w:val="0029380C"/>
    <w:rsid w:val="002951D2"/>
    <w:rsid w:val="002A2507"/>
    <w:rsid w:val="002B266F"/>
    <w:rsid w:val="002B4626"/>
    <w:rsid w:val="002D420E"/>
    <w:rsid w:val="002E009B"/>
    <w:rsid w:val="002F43FF"/>
    <w:rsid w:val="002F52F3"/>
    <w:rsid w:val="003046D0"/>
    <w:rsid w:val="003150BC"/>
    <w:rsid w:val="003278B4"/>
    <w:rsid w:val="00327C69"/>
    <w:rsid w:val="00344B62"/>
    <w:rsid w:val="00356A83"/>
    <w:rsid w:val="0035712B"/>
    <w:rsid w:val="003632BE"/>
    <w:rsid w:val="00365D0B"/>
    <w:rsid w:val="003832C3"/>
    <w:rsid w:val="003A3CE8"/>
    <w:rsid w:val="003B0434"/>
    <w:rsid w:val="003C47A7"/>
    <w:rsid w:val="003C60DA"/>
    <w:rsid w:val="003D3377"/>
    <w:rsid w:val="004134C3"/>
    <w:rsid w:val="004173A1"/>
    <w:rsid w:val="004211A3"/>
    <w:rsid w:val="0043102E"/>
    <w:rsid w:val="00445EBF"/>
    <w:rsid w:val="004531A8"/>
    <w:rsid w:val="00474E8C"/>
    <w:rsid w:val="00477F3D"/>
    <w:rsid w:val="004916B3"/>
    <w:rsid w:val="00493290"/>
    <w:rsid w:val="004B366D"/>
    <w:rsid w:val="004B4BAB"/>
    <w:rsid w:val="004F2EA0"/>
    <w:rsid w:val="005021CE"/>
    <w:rsid w:val="00515B64"/>
    <w:rsid w:val="00553807"/>
    <w:rsid w:val="00591288"/>
    <w:rsid w:val="00594F40"/>
    <w:rsid w:val="00596942"/>
    <w:rsid w:val="005A6CD3"/>
    <w:rsid w:val="005B1F36"/>
    <w:rsid w:val="005B1F77"/>
    <w:rsid w:val="005B2842"/>
    <w:rsid w:val="005B3D7E"/>
    <w:rsid w:val="005C0700"/>
    <w:rsid w:val="005C3DDE"/>
    <w:rsid w:val="005E0D4E"/>
    <w:rsid w:val="005E52DF"/>
    <w:rsid w:val="005F2CA2"/>
    <w:rsid w:val="005F6015"/>
    <w:rsid w:val="00601B9C"/>
    <w:rsid w:val="00614345"/>
    <w:rsid w:val="00632415"/>
    <w:rsid w:val="006376D7"/>
    <w:rsid w:val="00673834"/>
    <w:rsid w:val="00690576"/>
    <w:rsid w:val="0069598A"/>
    <w:rsid w:val="006A2815"/>
    <w:rsid w:val="006B02D7"/>
    <w:rsid w:val="006B1CC8"/>
    <w:rsid w:val="006B32F5"/>
    <w:rsid w:val="006C59F9"/>
    <w:rsid w:val="006D73EE"/>
    <w:rsid w:val="006F0C0B"/>
    <w:rsid w:val="00721D2A"/>
    <w:rsid w:val="00722949"/>
    <w:rsid w:val="0072329D"/>
    <w:rsid w:val="0073300F"/>
    <w:rsid w:val="007362C1"/>
    <w:rsid w:val="007449EA"/>
    <w:rsid w:val="007500C6"/>
    <w:rsid w:val="00781AF6"/>
    <w:rsid w:val="00792C9D"/>
    <w:rsid w:val="007A46E8"/>
    <w:rsid w:val="007A558F"/>
    <w:rsid w:val="007A70BF"/>
    <w:rsid w:val="007B05FA"/>
    <w:rsid w:val="007D17D5"/>
    <w:rsid w:val="007D5ED9"/>
    <w:rsid w:val="00816339"/>
    <w:rsid w:val="0082539A"/>
    <w:rsid w:val="00831CB0"/>
    <w:rsid w:val="00832FF4"/>
    <w:rsid w:val="00837F7B"/>
    <w:rsid w:val="00855E06"/>
    <w:rsid w:val="00864FC9"/>
    <w:rsid w:val="0088374E"/>
    <w:rsid w:val="008A4E34"/>
    <w:rsid w:val="008D4054"/>
    <w:rsid w:val="008D771E"/>
    <w:rsid w:val="008E1A5E"/>
    <w:rsid w:val="008E39D7"/>
    <w:rsid w:val="008F004A"/>
    <w:rsid w:val="00901407"/>
    <w:rsid w:val="009141E8"/>
    <w:rsid w:val="00915D9D"/>
    <w:rsid w:val="00966204"/>
    <w:rsid w:val="00966AB2"/>
    <w:rsid w:val="0098644B"/>
    <w:rsid w:val="009A0786"/>
    <w:rsid w:val="009C62F1"/>
    <w:rsid w:val="00A02D54"/>
    <w:rsid w:val="00A040E9"/>
    <w:rsid w:val="00A27858"/>
    <w:rsid w:val="00A36738"/>
    <w:rsid w:val="00A5640C"/>
    <w:rsid w:val="00A622B7"/>
    <w:rsid w:val="00A670C8"/>
    <w:rsid w:val="00A828CC"/>
    <w:rsid w:val="00A95BC1"/>
    <w:rsid w:val="00A975CC"/>
    <w:rsid w:val="00AD2F0A"/>
    <w:rsid w:val="00AD60D1"/>
    <w:rsid w:val="00AF3B93"/>
    <w:rsid w:val="00B22FFF"/>
    <w:rsid w:val="00B271A3"/>
    <w:rsid w:val="00B326D4"/>
    <w:rsid w:val="00B505B6"/>
    <w:rsid w:val="00B6260E"/>
    <w:rsid w:val="00B906DD"/>
    <w:rsid w:val="00B95023"/>
    <w:rsid w:val="00BA344C"/>
    <w:rsid w:val="00BD3486"/>
    <w:rsid w:val="00BE34B0"/>
    <w:rsid w:val="00BE59CD"/>
    <w:rsid w:val="00C21A98"/>
    <w:rsid w:val="00C304AA"/>
    <w:rsid w:val="00C5565D"/>
    <w:rsid w:val="00C57C45"/>
    <w:rsid w:val="00C6024A"/>
    <w:rsid w:val="00C60B9E"/>
    <w:rsid w:val="00C65D1B"/>
    <w:rsid w:val="00C66DDD"/>
    <w:rsid w:val="00C85095"/>
    <w:rsid w:val="00CA0885"/>
    <w:rsid w:val="00CA2D19"/>
    <w:rsid w:val="00CB2708"/>
    <w:rsid w:val="00CC0BE1"/>
    <w:rsid w:val="00CC4028"/>
    <w:rsid w:val="00CD27FF"/>
    <w:rsid w:val="00CF09DA"/>
    <w:rsid w:val="00CF51D5"/>
    <w:rsid w:val="00CF5962"/>
    <w:rsid w:val="00D37509"/>
    <w:rsid w:val="00D45117"/>
    <w:rsid w:val="00D6061D"/>
    <w:rsid w:val="00D81285"/>
    <w:rsid w:val="00D91390"/>
    <w:rsid w:val="00E00E74"/>
    <w:rsid w:val="00E36F42"/>
    <w:rsid w:val="00E61631"/>
    <w:rsid w:val="00E64F6B"/>
    <w:rsid w:val="00E75B48"/>
    <w:rsid w:val="00E81013"/>
    <w:rsid w:val="00EA3585"/>
    <w:rsid w:val="00EC1F1A"/>
    <w:rsid w:val="00ED7924"/>
    <w:rsid w:val="00F04EC7"/>
    <w:rsid w:val="00F13F51"/>
    <w:rsid w:val="00F33A82"/>
    <w:rsid w:val="00F85083"/>
    <w:rsid w:val="00F86420"/>
    <w:rsid w:val="00F92A90"/>
    <w:rsid w:val="00F943BB"/>
    <w:rsid w:val="00FA7DAB"/>
    <w:rsid w:val="00FC63DA"/>
    <w:rsid w:val="00FD579C"/>
    <w:rsid w:val="00FE62B6"/>
    <w:rsid w:val="00FF0EC9"/>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615216200">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hyperlink" Target="https://www.pgg.pl/strefa-korporacyjna/dostawcy/profil-nabywcy/przetargi" TargetMode="External"/><Relationship Id="rId3" Type="http://schemas.openxmlformats.org/officeDocument/2006/relationships/customXml" Target="../customXml/item3.xml"/><Relationship Id="rId21" Type="http://schemas.openxmlformats.org/officeDocument/2006/relationships/hyperlink" Target="https://korporacja.pgg.pl/dostawcy/przetargi"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mailto:zgloszenie@coig.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image" Target="media/image1.emf"/><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lain3-pgg.coig.biz/regulamin"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mailto:clm.katowice@pgg.p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3.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38</Pages>
  <Words>12732</Words>
  <Characters>76393</Characters>
  <Application>Microsoft Office Word</Application>
  <DocSecurity>0</DocSecurity>
  <Lines>636</Lines>
  <Paragraphs>177</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88948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Elżbieta Fogt</cp:lastModifiedBy>
  <cp:revision>27</cp:revision>
  <cp:lastPrinted>2025-08-18T09:19:00Z</cp:lastPrinted>
  <dcterms:created xsi:type="dcterms:W3CDTF">2025-08-11T07:00:00Z</dcterms:created>
  <dcterms:modified xsi:type="dcterms:W3CDTF">2025-08-19T04:38:00Z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